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2C7" w:rsidRPr="004142C7" w:rsidRDefault="005209CF" w:rsidP="004142C7">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36"/>
          <w:szCs w:val="36"/>
          <w:lang w:eastAsia="bg-BG"/>
        </w:rPr>
      </w:pPr>
      <w:r w:rsidRPr="005209CF">
        <w:rPr>
          <w:rFonts w:ascii="Georgia" w:eastAsia="Times New Roman" w:hAnsi="Georgia" w:cs="Times New Roman"/>
          <w:b/>
          <w:i/>
          <w:color w:val="000000"/>
          <w:sz w:val="36"/>
          <w:szCs w:val="36"/>
          <w:lang w:eastAsia="bg-BG"/>
        </w:rPr>
        <w:t>Димитър Талев</w:t>
      </w:r>
      <w:r>
        <w:rPr>
          <w:rFonts w:ascii="Georgia" w:eastAsia="Times New Roman" w:hAnsi="Georgia" w:cs="Times New Roman"/>
          <w:color w:val="000000"/>
          <w:sz w:val="36"/>
          <w:szCs w:val="36"/>
          <w:lang w:eastAsia="bg-BG"/>
        </w:rPr>
        <w:t xml:space="preserve"> – </w:t>
      </w:r>
      <w:r w:rsidR="004142C7" w:rsidRPr="004142C7">
        <w:rPr>
          <w:rFonts w:ascii="Georgia" w:eastAsia="Times New Roman" w:hAnsi="Georgia" w:cs="Times New Roman"/>
          <w:color w:val="000000"/>
          <w:sz w:val="36"/>
          <w:szCs w:val="36"/>
          <w:lang w:eastAsia="bg-BG"/>
        </w:rPr>
        <w:t>Биография</w:t>
      </w:r>
      <w:r>
        <w:rPr>
          <w:rFonts w:ascii="Georgia" w:eastAsia="Times New Roman" w:hAnsi="Georgia" w:cs="Times New Roman"/>
          <w:color w:val="000000"/>
          <w:sz w:val="36"/>
          <w:szCs w:val="36"/>
          <w:lang w:eastAsia="bg-BG"/>
        </w:rPr>
        <w:t>, живот и творчество.</w:t>
      </w:r>
    </w:p>
    <w:p w:rsidR="005209CF" w:rsidRDefault="005209CF" w:rsidP="004142C7">
      <w:pPr>
        <w:shd w:val="clear" w:color="auto" w:fill="FFFFFF"/>
        <w:spacing w:before="72" w:after="0" w:line="240" w:lineRule="auto"/>
        <w:outlineLvl w:val="2"/>
        <w:rPr>
          <w:rFonts w:ascii="Arial" w:eastAsia="Times New Roman" w:hAnsi="Arial" w:cs="Arial"/>
          <w:b/>
          <w:bCs/>
          <w:color w:val="000000"/>
          <w:sz w:val="29"/>
          <w:szCs w:val="29"/>
          <w:lang w:eastAsia="bg-BG"/>
        </w:rPr>
      </w:pPr>
    </w:p>
    <w:p w:rsidR="004142C7" w:rsidRPr="004142C7" w:rsidRDefault="004142C7" w:rsidP="004142C7">
      <w:pPr>
        <w:shd w:val="clear" w:color="auto" w:fill="FFFFFF"/>
        <w:spacing w:before="72" w:after="0" w:line="240" w:lineRule="auto"/>
        <w:outlineLvl w:val="2"/>
        <w:rPr>
          <w:rFonts w:ascii="Arial" w:eastAsia="Times New Roman" w:hAnsi="Arial" w:cs="Arial"/>
          <w:b/>
          <w:bCs/>
          <w:color w:val="000000"/>
          <w:sz w:val="29"/>
          <w:szCs w:val="29"/>
          <w:lang w:eastAsia="bg-BG"/>
        </w:rPr>
      </w:pPr>
      <w:r w:rsidRPr="004142C7">
        <w:rPr>
          <w:rFonts w:ascii="Arial" w:eastAsia="Times New Roman" w:hAnsi="Arial" w:cs="Arial"/>
          <w:b/>
          <w:bCs/>
          <w:color w:val="000000"/>
          <w:sz w:val="29"/>
          <w:szCs w:val="29"/>
          <w:lang w:eastAsia="bg-BG"/>
        </w:rPr>
        <w:t>Преди Девети септември</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Димитър Талев е роден на 1 септември 1898 година в град </w:t>
      </w:r>
      <w:hyperlink r:id="rId6" w:tooltip="Прилеп (град)" w:history="1">
        <w:r w:rsidRPr="004142C7">
          <w:rPr>
            <w:rFonts w:ascii="Arial" w:eastAsia="Times New Roman" w:hAnsi="Arial" w:cs="Arial"/>
            <w:color w:val="0B0080"/>
            <w:sz w:val="21"/>
            <w:szCs w:val="21"/>
            <w:u w:val="single"/>
            <w:lang w:eastAsia="bg-BG"/>
          </w:rPr>
          <w:t>Прилеп</w:t>
        </w:r>
      </w:hyperlink>
      <w:r w:rsidRPr="004142C7">
        <w:rPr>
          <w:rFonts w:ascii="Arial" w:eastAsia="Times New Roman" w:hAnsi="Arial" w:cs="Arial"/>
          <w:color w:val="222222"/>
          <w:sz w:val="21"/>
          <w:szCs w:val="21"/>
          <w:lang w:eastAsia="bg-BG"/>
        </w:rPr>
        <w:t>, в областта </w:t>
      </w:r>
      <w:hyperlink r:id="rId7" w:tooltip="Македония (област)" w:history="1">
        <w:r w:rsidRPr="004142C7">
          <w:rPr>
            <w:rFonts w:ascii="Arial" w:eastAsia="Times New Roman" w:hAnsi="Arial" w:cs="Arial"/>
            <w:color w:val="0B0080"/>
            <w:sz w:val="21"/>
            <w:szCs w:val="21"/>
            <w:u w:val="single"/>
            <w:lang w:eastAsia="bg-BG"/>
          </w:rPr>
          <w:t>Македония</w:t>
        </w:r>
      </w:hyperlink>
      <w:r w:rsidRPr="004142C7">
        <w:rPr>
          <w:rFonts w:ascii="Arial" w:eastAsia="Times New Roman" w:hAnsi="Arial" w:cs="Arial"/>
          <w:color w:val="222222"/>
          <w:sz w:val="21"/>
          <w:szCs w:val="21"/>
          <w:lang w:eastAsia="bg-BG"/>
        </w:rPr>
        <w:t>, тогава все още под </w:t>
      </w:r>
      <w:hyperlink r:id="rId8" w:tooltip="Османска империя" w:history="1">
        <w:r w:rsidRPr="004142C7">
          <w:rPr>
            <w:rFonts w:ascii="Arial" w:eastAsia="Times New Roman" w:hAnsi="Arial" w:cs="Arial"/>
            <w:color w:val="0B0080"/>
            <w:sz w:val="21"/>
            <w:szCs w:val="21"/>
            <w:u w:val="single"/>
            <w:lang w:eastAsia="bg-BG"/>
          </w:rPr>
          <w:t>османска</w:t>
        </w:r>
      </w:hyperlink>
      <w:r w:rsidRPr="004142C7">
        <w:rPr>
          <w:rFonts w:ascii="Arial" w:eastAsia="Times New Roman" w:hAnsi="Arial" w:cs="Arial"/>
          <w:color w:val="222222"/>
          <w:sz w:val="21"/>
          <w:szCs w:val="21"/>
          <w:lang w:eastAsia="bg-BG"/>
        </w:rPr>
        <w:t> власт. Расте в семейството на майстор железар и ковач, в чийто дом владее дух на патриархална сърдечност и възрожденски патриотизъм. Негов брат е революционерът от </w:t>
      </w:r>
      <w:hyperlink r:id="rId9" w:tooltip="Вътрешна македоно-одринска революционна организация" w:history="1">
        <w:r w:rsidRPr="004142C7">
          <w:rPr>
            <w:rFonts w:ascii="Arial" w:eastAsia="Times New Roman" w:hAnsi="Arial" w:cs="Arial"/>
            <w:color w:val="0B0080"/>
            <w:sz w:val="21"/>
            <w:szCs w:val="21"/>
            <w:u w:val="single"/>
            <w:lang w:eastAsia="bg-BG"/>
          </w:rPr>
          <w:t>ВМОРО</w:t>
        </w:r>
      </w:hyperlink>
      <w:r w:rsidRPr="004142C7">
        <w:rPr>
          <w:rFonts w:ascii="Arial" w:eastAsia="Times New Roman" w:hAnsi="Arial" w:cs="Arial"/>
          <w:color w:val="222222"/>
          <w:sz w:val="21"/>
          <w:szCs w:val="21"/>
          <w:lang w:eastAsia="bg-BG"/>
        </w:rPr>
        <w:t> </w:t>
      </w:r>
      <w:hyperlink r:id="rId10" w:tooltip="Георги Талев" w:history="1">
        <w:r w:rsidRPr="004142C7">
          <w:rPr>
            <w:rFonts w:ascii="Arial" w:eastAsia="Times New Roman" w:hAnsi="Arial" w:cs="Arial"/>
            <w:color w:val="0B0080"/>
            <w:sz w:val="21"/>
            <w:szCs w:val="21"/>
            <w:u w:val="single"/>
            <w:lang w:eastAsia="bg-BG"/>
          </w:rPr>
          <w:t>Георги Талев</w:t>
        </w:r>
      </w:hyperlink>
      <w:r w:rsidRPr="004142C7">
        <w:rPr>
          <w:rFonts w:ascii="Arial" w:eastAsia="Times New Roman" w:hAnsi="Arial" w:cs="Arial"/>
          <w:color w:val="222222"/>
          <w:sz w:val="21"/>
          <w:szCs w:val="21"/>
          <w:lang w:eastAsia="bg-BG"/>
        </w:rPr>
        <w:t>. На 9 години остава без баща. Балканската, Междусъюзническата и Първата световна война определят безсистемното му образование; учи с прекъсвания в Прилеп, </w:t>
      </w:r>
      <w:hyperlink r:id="rId11" w:tooltip="Солун" w:history="1">
        <w:r w:rsidRPr="004142C7">
          <w:rPr>
            <w:rFonts w:ascii="Arial" w:eastAsia="Times New Roman" w:hAnsi="Arial" w:cs="Arial"/>
            <w:color w:val="0B0080"/>
            <w:sz w:val="21"/>
            <w:szCs w:val="21"/>
            <w:u w:val="single"/>
            <w:lang w:eastAsia="bg-BG"/>
          </w:rPr>
          <w:t>Солун</w:t>
        </w:r>
      </w:hyperlink>
      <w:r w:rsidRPr="004142C7">
        <w:rPr>
          <w:rFonts w:ascii="Arial" w:eastAsia="Times New Roman" w:hAnsi="Arial" w:cs="Arial"/>
          <w:color w:val="222222"/>
          <w:sz w:val="21"/>
          <w:szCs w:val="21"/>
          <w:lang w:eastAsia="bg-BG"/>
        </w:rPr>
        <w:t>, </w:t>
      </w:r>
      <w:hyperlink r:id="rId12" w:tooltip="Скопие" w:history="1">
        <w:r w:rsidRPr="004142C7">
          <w:rPr>
            <w:rFonts w:ascii="Arial" w:eastAsia="Times New Roman" w:hAnsi="Arial" w:cs="Arial"/>
            <w:color w:val="0B0080"/>
            <w:sz w:val="21"/>
            <w:szCs w:val="21"/>
            <w:u w:val="single"/>
            <w:lang w:eastAsia="bg-BG"/>
          </w:rPr>
          <w:t>Скопие</w:t>
        </w:r>
      </w:hyperlink>
      <w:r w:rsidRPr="004142C7">
        <w:rPr>
          <w:rFonts w:ascii="Arial" w:eastAsia="Times New Roman" w:hAnsi="Arial" w:cs="Arial"/>
          <w:color w:val="222222"/>
          <w:sz w:val="21"/>
          <w:szCs w:val="21"/>
          <w:lang w:eastAsia="bg-BG"/>
        </w:rPr>
        <w:t>, </w:t>
      </w:r>
      <w:hyperlink r:id="rId13" w:tooltip="Стара Загора" w:history="1">
        <w:r w:rsidRPr="004142C7">
          <w:rPr>
            <w:rFonts w:ascii="Arial" w:eastAsia="Times New Roman" w:hAnsi="Arial" w:cs="Arial"/>
            <w:color w:val="0B0080"/>
            <w:sz w:val="21"/>
            <w:szCs w:val="21"/>
            <w:u w:val="single"/>
            <w:lang w:eastAsia="bg-BG"/>
          </w:rPr>
          <w:t>Стара Загора</w:t>
        </w:r>
      </w:hyperlink>
      <w:r w:rsidRPr="004142C7">
        <w:rPr>
          <w:rFonts w:ascii="Arial" w:eastAsia="Times New Roman" w:hAnsi="Arial" w:cs="Arial"/>
          <w:color w:val="222222"/>
          <w:sz w:val="21"/>
          <w:szCs w:val="21"/>
          <w:lang w:eastAsia="bg-BG"/>
        </w:rPr>
        <w:t>; завършва гимназия в </w:t>
      </w:r>
      <w:hyperlink r:id="rId14" w:tooltip="Битоля" w:history="1">
        <w:r w:rsidRPr="004142C7">
          <w:rPr>
            <w:rFonts w:ascii="Arial" w:eastAsia="Times New Roman" w:hAnsi="Arial" w:cs="Arial"/>
            <w:color w:val="0B0080"/>
            <w:sz w:val="21"/>
            <w:szCs w:val="21"/>
            <w:u w:val="single"/>
            <w:lang w:eastAsia="bg-BG"/>
          </w:rPr>
          <w:t>Битоля</w:t>
        </w:r>
      </w:hyperlink>
      <w:r w:rsidRPr="004142C7">
        <w:rPr>
          <w:rFonts w:ascii="Arial" w:eastAsia="Times New Roman" w:hAnsi="Arial" w:cs="Arial"/>
          <w:color w:val="222222"/>
          <w:sz w:val="21"/>
          <w:szCs w:val="21"/>
          <w:lang w:eastAsia="bg-BG"/>
        </w:rPr>
        <w:t> през 1920 година.</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След гимназията Талев посещава лекции в чужбина по </w:t>
      </w:r>
      <w:hyperlink r:id="rId15" w:tooltip="Медицина" w:history="1">
        <w:r w:rsidRPr="004142C7">
          <w:rPr>
            <w:rFonts w:ascii="Arial" w:eastAsia="Times New Roman" w:hAnsi="Arial" w:cs="Arial"/>
            <w:color w:val="0B0080"/>
            <w:sz w:val="21"/>
            <w:szCs w:val="21"/>
            <w:u w:val="single"/>
            <w:lang w:eastAsia="bg-BG"/>
          </w:rPr>
          <w:t>медицина</w:t>
        </w:r>
      </w:hyperlink>
      <w:r w:rsidRPr="004142C7">
        <w:rPr>
          <w:rFonts w:ascii="Arial" w:eastAsia="Times New Roman" w:hAnsi="Arial" w:cs="Arial"/>
          <w:color w:val="222222"/>
          <w:sz w:val="21"/>
          <w:szCs w:val="21"/>
          <w:lang w:eastAsia="bg-BG"/>
        </w:rPr>
        <w:t> и по </w:t>
      </w:r>
      <w:hyperlink r:id="rId16" w:tooltip="Философия" w:history="1">
        <w:r w:rsidRPr="004142C7">
          <w:rPr>
            <w:rFonts w:ascii="Arial" w:eastAsia="Times New Roman" w:hAnsi="Arial" w:cs="Arial"/>
            <w:color w:val="0B0080"/>
            <w:sz w:val="21"/>
            <w:szCs w:val="21"/>
            <w:u w:val="single"/>
            <w:lang w:eastAsia="bg-BG"/>
          </w:rPr>
          <w:t>философия</w:t>
        </w:r>
      </w:hyperlink>
      <w:r w:rsidRPr="004142C7">
        <w:rPr>
          <w:rFonts w:ascii="Arial" w:eastAsia="Times New Roman" w:hAnsi="Arial" w:cs="Arial"/>
          <w:color w:val="222222"/>
          <w:sz w:val="21"/>
          <w:szCs w:val="21"/>
          <w:lang w:eastAsia="bg-BG"/>
        </w:rPr>
        <w:t>. Следва по един семестър в </w:t>
      </w:r>
      <w:hyperlink r:id="rId17" w:tooltip="Загреб" w:history="1">
        <w:r w:rsidRPr="004142C7">
          <w:rPr>
            <w:rFonts w:ascii="Arial" w:eastAsia="Times New Roman" w:hAnsi="Arial" w:cs="Arial"/>
            <w:color w:val="0B0080"/>
            <w:sz w:val="21"/>
            <w:szCs w:val="21"/>
            <w:u w:val="single"/>
            <w:lang w:eastAsia="bg-BG"/>
          </w:rPr>
          <w:t>Загреб</w:t>
        </w:r>
      </w:hyperlink>
      <w:r w:rsidRPr="004142C7">
        <w:rPr>
          <w:rFonts w:ascii="Arial" w:eastAsia="Times New Roman" w:hAnsi="Arial" w:cs="Arial"/>
          <w:color w:val="222222"/>
          <w:sz w:val="21"/>
          <w:szCs w:val="21"/>
          <w:lang w:eastAsia="bg-BG"/>
        </w:rPr>
        <w:t> и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"https://bg.wikipedia.org/wiki/%D0%92%D0%B8%D0%B5%D0%BD%D0%B0" \o "Виена"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Виена</w:t>
      </w:r>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през</w:t>
      </w:r>
      <w:proofErr w:type="spellEnd"/>
      <w:r w:rsidRPr="004142C7">
        <w:rPr>
          <w:rFonts w:ascii="Arial" w:eastAsia="Times New Roman" w:hAnsi="Arial" w:cs="Arial"/>
          <w:color w:val="222222"/>
          <w:sz w:val="21"/>
          <w:szCs w:val="21"/>
          <w:lang w:eastAsia="bg-BG"/>
        </w:rPr>
        <w:t xml:space="preserve"> 1920 – 1921 г. После изучава и завършва българска филология в </w:t>
      </w:r>
      <w:hyperlink r:id="rId18" w:tooltip="Софийски университет" w:history="1">
        <w:r w:rsidRPr="004142C7">
          <w:rPr>
            <w:rFonts w:ascii="Arial" w:eastAsia="Times New Roman" w:hAnsi="Arial" w:cs="Arial"/>
            <w:color w:val="0B0080"/>
            <w:sz w:val="21"/>
            <w:szCs w:val="21"/>
            <w:u w:val="single"/>
            <w:lang w:eastAsia="bg-BG"/>
          </w:rPr>
          <w:t>Софийски университет</w:t>
        </w:r>
      </w:hyperlink>
      <w:r w:rsidRPr="004142C7">
        <w:rPr>
          <w:rFonts w:ascii="Arial" w:eastAsia="Times New Roman" w:hAnsi="Arial" w:cs="Arial"/>
          <w:color w:val="222222"/>
          <w:sz w:val="21"/>
          <w:szCs w:val="21"/>
          <w:lang w:eastAsia="bg-BG"/>
        </w:rPr>
        <w:t> през 1925 г., където слуша лекции при професорите </w:t>
      </w:r>
      <w:hyperlink r:id="rId19" w:tooltip="Иван Шишманов" w:history="1">
        <w:r w:rsidRPr="004142C7">
          <w:rPr>
            <w:rFonts w:ascii="Arial" w:eastAsia="Times New Roman" w:hAnsi="Arial" w:cs="Arial"/>
            <w:color w:val="0B0080"/>
            <w:sz w:val="21"/>
            <w:szCs w:val="21"/>
            <w:u w:val="single"/>
            <w:lang w:eastAsia="bg-BG"/>
          </w:rPr>
          <w:t>Иван Шишманов</w:t>
        </w:r>
      </w:hyperlink>
      <w:r w:rsidRPr="004142C7">
        <w:rPr>
          <w:rFonts w:ascii="Arial" w:eastAsia="Times New Roman" w:hAnsi="Arial" w:cs="Arial"/>
          <w:color w:val="222222"/>
          <w:sz w:val="21"/>
          <w:szCs w:val="21"/>
          <w:lang w:eastAsia="bg-BG"/>
        </w:rPr>
        <w:t>, </w:t>
      </w:r>
      <w:hyperlink r:id="rId20" w:tooltip="Йордан Иванов" w:history="1">
        <w:r w:rsidRPr="004142C7">
          <w:rPr>
            <w:rFonts w:ascii="Arial" w:eastAsia="Times New Roman" w:hAnsi="Arial" w:cs="Arial"/>
            <w:color w:val="0B0080"/>
            <w:sz w:val="21"/>
            <w:szCs w:val="21"/>
            <w:u w:val="single"/>
            <w:lang w:eastAsia="bg-BG"/>
          </w:rPr>
          <w:t>Йордан Иванов</w:t>
        </w:r>
      </w:hyperlink>
      <w:r w:rsidRPr="004142C7">
        <w:rPr>
          <w:rFonts w:ascii="Arial" w:eastAsia="Times New Roman" w:hAnsi="Arial" w:cs="Arial"/>
          <w:color w:val="222222"/>
          <w:sz w:val="21"/>
          <w:szCs w:val="21"/>
          <w:lang w:eastAsia="bg-BG"/>
        </w:rPr>
        <w:t>, </w:t>
      </w:r>
      <w:hyperlink r:id="rId21" w:tooltip="Боян Пенев" w:history="1">
        <w:r w:rsidRPr="004142C7">
          <w:rPr>
            <w:rFonts w:ascii="Arial" w:eastAsia="Times New Roman" w:hAnsi="Arial" w:cs="Arial"/>
            <w:color w:val="0B0080"/>
            <w:sz w:val="21"/>
            <w:szCs w:val="21"/>
            <w:u w:val="single"/>
            <w:lang w:eastAsia="bg-BG"/>
          </w:rPr>
          <w:t>Боян Пенев</w:t>
        </w:r>
      </w:hyperlink>
      <w:r w:rsidRPr="004142C7">
        <w:rPr>
          <w:rFonts w:ascii="Arial" w:eastAsia="Times New Roman" w:hAnsi="Arial" w:cs="Arial"/>
          <w:color w:val="222222"/>
          <w:sz w:val="21"/>
          <w:szCs w:val="21"/>
          <w:lang w:eastAsia="bg-BG"/>
        </w:rPr>
        <w:t>, академик </w:t>
      </w:r>
      <w:hyperlink r:id="rId22" w:tooltip="Михаил Арнаудов" w:history="1">
        <w:r w:rsidRPr="004142C7">
          <w:rPr>
            <w:rFonts w:ascii="Arial" w:eastAsia="Times New Roman" w:hAnsi="Arial" w:cs="Arial"/>
            <w:color w:val="0B0080"/>
            <w:sz w:val="21"/>
            <w:szCs w:val="21"/>
            <w:u w:val="single"/>
            <w:lang w:eastAsia="bg-BG"/>
          </w:rPr>
          <w:t>Михаил Арнаудов</w:t>
        </w:r>
      </w:hyperlink>
      <w:r w:rsidRPr="004142C7">
        <w:rPr>
          <w:rFonts w:ascii="Arial" w:eastAsia="Times New Roman" w:hAnsi="Arial" w:cs="Arial"/>
          <w:color w:val="222222"/>
          <w:sz w:val="21"/>
          <w:szCs w:val="21"/>
          <w:lang w:eastAsia="bg-BG"/>
        </w:rPr>
        <w:t>, </w:t>
      </w:r>
      <w:hyperlink r:id="rId23" w:tooltip="Любомир Милетич" w:history="1">
        <w:r w:rsidRPr="004142C7">
          <w:rPr>
            <w:rFonts w:ascii="Arial" w:eastAsia="Times New Roman" w:hAnsi="Arial" w:cs="Arial"/>
            <w:color w:val="0B0080"/>
            <w:sz w:val="21"/>
            <w:szCs w:val="21"/>
            <w:u w:val="single"/>
            <w:lang w:eastAsia="bg-BG"/>
          </w:rPr>
          <w:t xml:space="preserve">Любомир </w:t>
        </w:r>
        <w:proofErr w:type="spellStart"/>
        <w:r w:rsidRPr="004142C7">
          <w:rPr>
            <w:rFonts w:ascii="Arial" w:eastAsia="Times New Roman" w:hAnsi="Arial" w:cs="Arial"/>
            <w:color w:val="0B0080"/>
            <w:sz w:val="21"/>
            <w:szCs w:val="21"/>
            <w:u w:val="single"/>
            <w:lang w:eastAsia="bg-BG"/>
          </w:rPr>
          <w:t>Милетич</w:t>
        </w:r>
        <w:proofErr w:type="spellEnd"/>
      </w:hyperlink>
      <w:r w:rsidRPr="004142C7">
        <w:rPr>
          <w:rFonts w:ascii="Arial" w:eastAsia="Times New Roman" w:hAnsi="Arial" w:cs="Arial"/>
          <w:color w:val="222222"/>
          <w:sz w:val="21"/>
          <w:szCs w:val="21"/>
          <w:lang w:eastAsia="bg-BG"/>
        </w:rPr>
        <w:t> и </w:t>
      </w:r>
      <w:hyperlink r:id="rId24" w:tooltip="Стефан Младенов" w:history="1">
        <w:r w:rsidRPr="004142C7">
          <w:rPr>
            <w:rFonts w:ascii="Arial" w:eastAsia="Times New Roman" w:hAnsi="Arial" w:cs="Arial"/>
            <w:color w:val="0B0080"/>
            <w:sz w:val="21"/>
            <w:szCs w:val="21"/>
            <w:u w:val="single"/>
            <w:lang w:eastAsia="bg-BG"/>
          </w:rPr>
          <w:t>Стефан Младенов</w:t>
        </w:r>
      </w:hyperlink>
      <w:r w:rsidRPr="004142C7">
        <w:rPr>
          <w:rFonts w:ascii="Arial" w:eastAsia="Times New Roman" w:hAnsi="Arial" w:cs="Arial"/>
          <w:color w:val="222222"/>
          <w:sz w:val="21"/>
          <w:szCs w:val="21"/>
          <w:lang w:eastAsia="bg-BG"/>
        </w:rPr>
        <w:t>. Те искат да го привлекат като научен работник, но той решава, че неговото поприще е писателството. Издава книгата „Сълзите на мама“ – увлекателни и интересни разказчета за деца. „В тях има нещо много меко и нравствено“, споделя синът му </w:t>
      </w:r>
      <w:hyperlink r:id="rId25" w:tooltip="Братислав Талев" w:history="1">
        <w:r w:rsidRPr="004142C7">
          <w:rPr>
            <w:rFonts w:ascii="Arial" w:eastAsia="Times New Roman" w:hAnsi="Arial" w:cs="Arial"/>
            <w:color w:val="0B0080"/>
            <w:sz w:val="21"/>
            <w:szCs w:val="21"/>
            <w:u w:val="single"/>
            <w:lang w:eastAsia="bg-BG"/>
          </w:rPr>
          <w:t>Братислав Талев</w:t>
        </w:r>
      </w:hyperlink>
      <w:r w:rsidRPr="004142C7">
        <w:rPr>
          <w:rFonts w:ascii="Arial" w:eastAsia="Times New Roman" w:hAnsi="Arial" w:cs="Arial"/>
          <w:color w:val="222222"/>
          <w:sz w:val="21"/>
          <w:szCs w:val="21"/>
          <w:lang w:eastAsia="bg-BG"/>
        </w:rPr>
        <w:t>, „за отношението към дома, към майка, към Бог“. Талев споделя напълно моралните принципи на християнството. Близкият му познат, писателят </w:t>
      </w:r>
      <w:hyperlink r:id="rId26" w:tooltip="Владимир Свинтила" w:history="1">
        <w:r w:rsidRPr="004142C7">
          <w:rPr>
            <w:rFonts w:ascii="Arial" w:eastAsia="Times New Roman" w:hAnsi="Arial" w:cs="Arial"/>
            <w:color w:val="0B0080"/>
            <w:sz w:val="21"/>
            <w:szCs w:val="21"/>
            <w:u w:val="single"/>
            <w:lang w:eastAsia="bg-BG"/>
          </w:rPr>
          <w:t xml:space="preserve">Владимир </w:t>
        </w:r>
        <w:proofErr w:type="spellStart"/>
        <w:r w:rsidRPr="004142C7">
          <w:rPr>
            <w:rFonts w:ascii="Arial" w:eastAsia="Times New Roman" w:hAnsi="Arial" w:cs="Arial"/>
            <w:color w:val="0B0080"/>
            <w:sz w:val="21"/>
            <w:szCs w:val="21"/>
            <w:u w:val="single"/>
            <w:lang w:eastAsia="bg-BG"/>
          </w:rPr>
          <w:t>Свинтила</w:t>
        </w:r>
        <w:proofErr w:type="spellEnd"/>
      </w:hyperlink>
      <w:r w:rsidRPr="004142C7">
        <w:rPr>
          <w:rFonts w:ascii="Arial" w:eastAsia="Times New Roman" w:hAnsi="Arial" w:cs="Arial"/>
          <w:color w:val="222222"/>
          <w:sz w:val="21"/>
          <w:szCs w:val="21"/>
          <w:lang w:eastAsia="bg-BG"/>
        </w:rPr>
        <w:t> пише за него, че „на младини е марксист“, но впоследствие „пръв у нас извървя пътя от Маркс до Христа“.</w:t>
      </w:r>
      <w:hyperlink r:id="rId27" w:anchor="cite_note-2" w:history="1">
        <w:r w:rsidRPr="004142C7">
          <w:rPr>
            <w:rFonts w:ascii="Arial" w:eastAsia="Times New Roman" w:hAnsi="Arial" w:cs="Arial"/>
            <w:color w:val="0B0080"/>
            <w:sz w:val="17"/>
            <w:szCs w:val="17"/>
            <w:u w:val="single"/>
            <w:vertAlign w:val="superscript"/>
            <w:lang w:eastAsia="bg-BG"/>
          </w:rPr>
          <w:t>[2]</w:t>
        </w:r>
      </w:hyperlink>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През 1927 година е привлечен като коректор във вестник </w:t>
      </w:r>
      <w:hyperlink r:id="rId28" w:tooltip="Македония (1926 - 1934)" w:history="1">
        <w:r w:rsidRPr="004142C7">
          <w:rPr>
            <w:rFonts w:ascii="Arial" w:eastAsia="Times New Roman" w:hAnsi="Arial" w:cs="Arial"/>
            <w:color w:val="0B0080"/>
            <w:sz w:val="21"/>
            <w:szCs w:val="21"/>
            <w:u w:val="single"/>
            <w:lang w:eastAsia="bg-BG"/>
          </w:rPr>
          <w:t>„Македония“</w:t>
        </w:r>
      </w:hyperlink>
      <w:r w:rsidRPr="004142C7">
        <w:rPr>
          <w:rFonts w:ascii="Arial" w:eastAsia="Times New Roman" w:hAnsi="Arial" w:cs="Arial"/>
          <w:color w:val="222222"/>
          <w:sz w:val="21"/>
          <w:szCs w:val="21"/>
          <w:lang w:eastAsia="bg-BG"/>
        </w:rPr>
        <w:t>, който се оформя постепенно като орган на дясното крило на македонското движение (на </w:t>
      </w:r>
      <w:hyperlink r:id="rId29" w:tooltip="Иван Михайлов" w:history="1">
        <w:r w:rsidRPr="004142C7">
          <w:rPr>
            <w:rFonts w:ascii="Arial" w:eastAsia="Times New Roman" w:hAnsi="Arial" w:cs="Arial"/>
            <w:color w:val="0B0080"/>
            <w:sz w:val="21"/>
            <w:szCs w:val="21"/>
            <w:u w:val="single"/>
            <w:lang w:eastAsia="bg-BG"/>
          </w:rPr>
          <w:t>Иван Михайлов</w:t>
        </w:r>
      </w:hyperlink>
      <w:r w:rsidRPr="004142C7">
        <w:rPr>
          <w:rFonts w:ascii="Arial" w:eastAsia="Times New Roman" w:hAnsi="Arial" w:cs="Arial"/>
          <w:color w:val="222222"/>
          <w:sz w:val="21"/>
          <w:szCs w:val="21"/>
          <w:lang w:eastAsia="bg-BG"/>
        </w:rPr>
        <w:t>). През 1929 година поема поста редактор към изданието, а още на следващата година става главен редактор (1930 – 1931). През януари 1931 година Талев е делегат от Прилепското братство на ІХ Редовен конгрес на </w:t>
      </w:r>
      <w:hyperlink r:id="rId30" w:tooltip="Съюз на македонските емигрантски организации" w:history="1">
        <w:r w:rsidRPr="004142C7">
          <w:rPr>
            <w:rFonts w:ascii="Arial" w:eastAsia="Times New Roman" w:hAnsi="Arial" w:cs="Arial"/>
            <w:color w:val="0B0080"/>
            <w:sz w:val="21"/>
            <w:szCs w:val="21"/>
            <w:u w:val="single"/>
            <w:lang w:eastAsia="bg-BG"/>
          </w:rPr>
          <w:t>Съюза на македонските емигрантски организации</w:t>
        </w:r>
      </w:hyperlink>
      <w:r w:rsidRPr="004142C7">
        <w:rPr>
          <w:rFonts w:ascii="Arial" w:eastAsia="Times New Roman" w:hAnsi="Arial" w:cs="Arial"/>
          <w:color w:val="222222"/>
          <w:sz w:val="21"/>
          <w:szCs w:val="21"/>
          <w:lang w:eastAsia="bg-BG"/>
        </w:rPr>
        <w:t>.</w:t>
      </w:r>
      <w:hyperlink r:id="rId31" w:anchor="cite_note-3" w:history="1">
        <w:r w:rsidRPr="004142C7">
          <w:rPr>
            <w:rFonts w:ascii="Arial" w:eastAsia="Times New Roman" w:hAnsi="Arial" w:cs="Arial"/>
            <w:color w:val="0B0080"/>
            <w:sz w:val="17"/>
            <w:szCs w:val="17"/>
            <w:u w:val="single"/>
            <w:vertAlign w:val="superscript"/>
            <w:lang w:eastAsia="bg-BG"/>
          </w:rPr>
          <w:t>[3]</w:t>
        </w:r>
      </w:hyperlink>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 xml:space="preserve">Заради несигурността и неспокойствието през 30-те години работата му изисква проява на голяма предпазливост. Когато убиват директора на вестник „Македония“ през 1933 година, </w:t>
      </w:r>
      <w:proofErr w:type="spellStart"/>
      <w:r w:rsidRPr="004142C7">
        <w:rPr>
          <w:rFonts w:ascii="Arial" w:eastAsia="Times New Roman" w:hAnsi="Arial" w:cs="Arial"/>
          <w:color w:val="222222"/>
          <w:sz w:val="21"/>
          <w:szCs w:val="21"/>
          <w:lang w:eastAsia="bg-BG"/>
        </w:rPr>
        <w:t>постът</w:t>
      </w:r>
      <w:proofErr w:type="spellEnd"/>
      <w:r w:rsidRPr="004142C7">
        <w:rPr>
          <w:rFonts w:ascii="Arial" w:eastAsia="Times New Roman" w:hAnsi="Arial" w:cs="Arial"/>
          <w:color w:val="222222"/>
          <w:sz w:val="21"/>
          <w:szCs w:val="21"/>
          <w:lang w:eastAsia="bg-BG"/>
        </w:rPr>
        <w:t xml:space="preserve"> се заема от Димитър Талев. </w:t>
      </w:r>
      <w:hyperlink r:id="rId32" w:tooltip="Братислав Талев" w:history="1">
        <w:r w:rsidRPr="004142C7">
          <w:rPr>
            <w:rFonts w:ascii="Arial" w:eastAsia="Times New Roman" w:hAnsi="Arial" w:cs="Arial"/>
            <w:color w:val="0B0080"/>
            <w:sz w:val="21"/>
            <w:szCs w:val="21"/>
            <w:u w:val="single"/>
            <w:lang w:eastAsia="bg-BG"/>
          </w:rPr>
          <w:t>Братислав Талев</w:t>
        </w:r>
      </w:hyperlink>
      <w:r w:rsidRPr="004142C7">
        <w:rPr>
          <w:rFonts w:ascii="Arial" w:eastAsia="Times New Roman" w:hAnsi="Arial" w:cs="Arial"/>
          <w:color w:val="222222"/>
          <w:sz w:val="21"/>
          <w:szCs w:val="21"/>
          <w:lang w:eastAsia="bg-BG"/>
        </w:rPr>
        <w:t> разказва, че Димитър е приел новата длъжност „като дълг“. През 1934 година са разпуснати всички партии, включително македонските дружества, поради което вестник „Македония“ също приключва издаване. След тези промени Димитър става сътрудник към вестник „</w:t>
      </w:r>
      <w:hyperlink r:id="rId33" w:tooltip="Зора (вестник)" w:history="1">
        <w:r w:rsidRPr="004142C7">
          <w:rPr>
            <w:rFonts w:ascii="Arial" w:eastAsia="Times New Roman" w:hAnsi="Arial" w:cs="Arial"/>
            <w:color w:val="0B0080"/>
            <w:sz w:val="21"/>
            <w:szCs w:val="21"/>
            <w:u w:val="single"/>
            <w:lang w:eastAsia="bg-BG"/>
          </w:rPr>
          <w:t>Зора</w:t>
        </w:r>
      </w:hyperlink>
      <w:r w:rsidRPr="004142C7">
        <w:rPr>
          <w:rFonts w:ascii="Arial" w:eastAsia="Times New Roman" w:hAnsi="Arial" w:cs="Arial"/>
          <w:color w:val="222222"/>
          <w:sz w:val="21"/>
          <w:szCs w:val="21"/>
          <w:lang w:eastAsia="bg-BG"/>
        </w:rPr>
        <w:t>“. Заедно с </w:t>
      </w:r>
      <w:hyperlink r:id="rId34" w:tooltip="Йордан Бадев" w:history="1">
        <w:r w:rsidRPr="004142C7">
          <w:rPr>
            <w:rFonts w:ascii="Arial" w:eastAsia="Times New Roman" w:hAnsi="Arial" w:cs="Arial"/>
            <w:color w:val="0B0080"/>
            <w:sz w:val="21"/>
            <w:szCs w:val="21"/>
            <w:u w:val="single"/>
            <w:lang w:eastAsia="bg-BG"/>
          </w:rPr>
          <w:t xml:space="preserve">Йордан </w:t>
        </w:r>
        <w:proofErr w:type="spellStart"/>
        <w:r w:rsidRPr="004142C7">
          <w:rPr>
            <w:rFonts w:ascii="Arial" w:eastAsia="Times New Roman" w:hAnsi="Arial" w:cs="Arial"/>
            <w:color w:val="0B0080"/>
            <w:sz w:val="21"/>
            <w:szCs w:val="21"/>
            <w:u w:val="single"/>
            <w:lang w:eastAsia="bg-BG"/>
          </w:rPr>
          <w:t>Бадев</w:t>
        </w:r>
        <w:proofErr w:type="spellEnd"/>
      </w:hyperlink>
      <w:r w:rsidRPr="004142C7">
        <w:rPr>
          <w:rFonts w:ascii="Arial" w:eastAsia="Times New Roman" w:hAnsi="Arial" w:cs="Arial"/>
          <w:color w:val="222222"/>
          <w:sz w:val="21"/>
          <w:szCs w:val="21"/>
          <w:lang w:eastAsia="bg-BG"/>
        </w:rPr>
        <w:t> води литературния отдел между 1938 и 1944 година.</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Постепенно, той еволюира във възгледите си и вместо да защитава </w:t>
      </w:r>
      <w:hyperlink r:id="rId35" w:tooltip="Независима Македония" w:history="1">
        <w:r w:rsidRPr="004142C7">
          <w:rPr>
            <w:rFonts w:ascii="Arial" w:eastAsia="Times New Roman" w:hAnsi="Arial" w:cs="Arial"/>
            <w:color w:val="0B0080"/>
            <w:sz w:val="21"/>
            <w:szCs w:val="21"/>
            <w:u w:val="single"/>
            <w:lang w:eastAsia="bg-BG"/>
          </w:rPr>
          <w:t>независима Македония</w:t>
        </w:r>
      </w:hyperlink>
      <w:r w:rsidRPr="004142C7">
        <w:rPr>
          <w:rFonts w:ascii="Arial" w:eastAsia="Times New Roman" w:hAnsi="Arial" w:cs="Arial"/>
          <w:color w:val="222222"/>
          <w:sz w:val="21"/>
          <w:szCs w:val="21"/>
          <w:lang w:eastAsia="bg-BG"/>
        </w:rPr>
        <w:t xml:space="preserve">, за каквато пледира до преврата на 19 май 1934 г., след това се бори за Македония в границите на царство България. Талев приема анексията от 19 април 1941 г. като дългоочакван щастлив завършек на македонските борби. Вярва, че родният му край завинаги остава в пределите на българската държава и затова благодари на германското оръжие. Той скърби и за без време отишлия си цар Борис и бичува индиферентната родна интелигенция, която не се вълнува от изхода на Втората световна война. Талев воюва с перото си с </w:t>
      </w:r>
      <w:proofErr w:type="spellStart"/>
      <w:r w:rsidRPr="004142C7">
        <w:rPr>
          <w:rFonts w:ascii="Arial" w:eastAsia="Times New Roman" w:hAnsi="Arial" w:cs="Arial"/>
          <w:color w:val="222222"/>
          <w:sz w:val="21"/>
          <w:szCs w:val="21"/>
          <w:lang w:eastAsia="bg-BG"/>
        </w:rPr>
        <w:t>противниците</w:t>
      </w:r>
      <w:proofErr w:type="spellEnd"/>
      <w:r w:rsidRPr="004142C7">
        <w:rPr>
          <w:rFonts w:ascii="Arial" w:eastAsia="Times New Roman" w:hAnsi="Arial" w:cs="Arial"/>
          <w:color w:val="222222"/>
          <w:sz w:val="21"/>
          <w:szCs w:val="21"/>
          <w:lang w:eastAsia="bg-BG"/>
        </w:rPr>
        <w:t xml:space="preserve"> на Райха – болшевишкия СССР и плутократите от Англия и САЩ. През 1944 г. обаче Талев разбира, че Германия губи войната, а това означава, че Македония ще бъде загубена за родната кауза. Тогава се сеща за заръката на приятеля си </w:t>
      </w:r>
      <w:hyperlink r:id="rId36" w:tooltip="Мануш Стефанов (страницата не съществува)" w:history="1">
        <w:r w:rsidRPr="004142C7">
          <w:rPr>
            <w:rFonts w:ascii="Arial" w:eastAsia="Times New Roman" w:hAnsi="Arial" w:cs="Arial"/>
            <w:color w:val="A55858"/>
            <w:sz w:val="21"/>
            <w:szCs w:val="21"/>
            <w:u w:val="single"/>
            <w:lang w:eastAsia="bg-BG"/>
          </w:rPr>
          <w:t>Мануш Стефанов</w:t>
        </w:r>
      </w:hyperlink>
      <w:r w:rsidRPr="004142C7">
        <w:rPr>
          <w:rFonts w:ascii="Arial" w:eastAsia="Times New Roman" w:hAnsi="Arial" w:cs="Arial"/>
          <w:color w:val="222222"/>
          <w:sz w:val="21"/>
          <w:szCs w:val="21"/>
          <w:lang w:eastAsia="bg-BG"/>
        </w:rPr>
        <w:t> – „Ти трябва да напишеш нещо за Македония!“. И решава, че настъпил е моментът за неговото Петокнижие, с което поне в литературата Македония и България ще бъдат заедно. Талев започва да печата в „Зора“ знаменитата си сага „Железният светилник“. Но идва </w:t>
      </w:r>
      <w:hyperlink r:id="rId37" w:tooltip="9 септември 1944" w:history="1">
        <w:r w:rsidRPr="004142C7">
          <w:rPr>
            <w:rFonts w:ascii="Arial" w:eastAsia="Times New Roman" w:hAnsi="Arial" w:cs="Arial"/>
            <w:color w:val="0B0080"/>
            <w:sz w:val="21"/>
            <w:szCs w:val="21"/>
            <w:u w:val="single"/>
            <w:lang w:eastAsia="bg-BG"/>
          </w:rPr>
          <w:t>9 септември 1944 г</w:t>
        </w:r>
      </w:hyperlink>
      <w:r w:rsidRPr="004142C7">
        <w:rPr>
          <w:rFonts w:ascii="Arial" w:eastAsia="Times New Roman" w:hAnsi="Arial" w:cs="Arial"/>
          <w:color w:val="222222"/>
          <w:sz w:val="21"/>
          <w:szCs w:val="21"/>
          <w:lang w:eastAsia="bg-BG"/>
        </w:rPr>
        <w:t>. и животът му се променя.</w:t>
      </w:r>
    </w:p>
    <w:p w:rsidR="004142C7" w:rsidRPr="004142C7" w:rsidRDefault="004142C7" w:rsidP="004142C7">
      <w:pPr>
        <w:shd w:val="clear" w:color="auto" w:fill="FFFFFF"/>
        <w:spacing w:before="72" w:after="0" w:line="240" w:lineRule="auto"/>
        <w:outlineLvl w:val="2"/>
        <w:rPr>
          <w:rFonts w:ascii="Arial" w:eastAsia="Times New Roman" w:hAnsi="Arial" w:cs="Arial"/>
          <w:b/>
          <w:bCs/>
          <w:color w:val="000000"/>
          <w:sz w:val="29"/>
          <w:szCs w:val="29"/>
          <w:lang w:eastAsia="bg-BG"/>
        </w:rPr>
      </w:pPr>
      <w:r w:rsidRPr="004142C7">
        <w:rPr>
          <w:rFonts w:ascii="Arial" w:eastAsia="Times New Roman" w:hAnsi="Arial" w:cs="Arial"/>
          <w:b/>
          <w:bCs/>
          <w:color w:val="000000"/>
          <w:sz w:val="29"/>
          <w:szCs w:val="29"/>
          <w:lang w:eastAsia="bg-BG"/>
        </w:rPr>
        <w:t>След Девети септември</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Новата политическа конюнктура променя политиката на България по Македонския въпрос изцяло и започва активна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"https://bg.wikipedia.org/wiki/%D0%9C%D0%B0%D0%BA%D0%B5%D0%B4%D0%BE%D0%BD%D0%B8%D0%B7%D0%B0%D1%86%D0%B8%D1%8F_%D0%B2_%D0%9F%D0%B8%D1%80%D0%B8%D0%BD%D1%81%D0%BA%D0%B0_%D0%9C%D0%B0%D0%BA%D0%B5%D0%B4%D0%BE%D0%BD%D0%B8%D1%8F" \o "Македонизация в Пиринска Македония"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македонизация</w:t>
      </w:r>
      <w:proofErr w:type="spellEnd"/>
      <w:r w:rsidRPr="004142C7">
        <w:rPr>
          <w:rFonts w:ascii="Arial" w:eastAsia="Times New Roman" w:hAnsi="Arial" w:cs="Arial"/>
          <w:color w:val="0B0080"/>
          <w:sz w:val="21"/>
          <w:szCs w:val="21"/>
          <w:u w:val="single"/>
          <w:lang w:eastAsia="bg-BG"/>
        </w:rPr>
        <w:t xml:space="preserve"> на Пиринския край</w:t>
      </w:r>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xml:space="preserve">. Талев е обявен за великобългарски шовинист и е изключен от Съюза на българските писатели. През </w:t>
      </w:r>
      <w:r w:rsidRPr="004142C7">
        <w:rPr>
          <w:rFonts w:ascii="Arial" w:eastAsia="Times New Roman" w:hAnsi="Arial" w:cs="Arial"/>
          <w:color w:val="222222"/>
          <w:sz w:val="21"/>
          <w:szCs w:val="21"/>
          <w:lang w:eastAsia="bg-BG"/>
        </w:rPr>
        <w:lastRenderedPageBreak/>
        <w:t>октомври 1944 г. той е арестуван и е задържан в </w:t>
      </w:r>
      <w:hyperlink r:id="rId38" w:tooltip="Централен софийски затвор" w:history="1">
        <w:r w:rsidRPr="004142C7">
          <w:rPr>
            <w:rFonts w:ascii="Arial" w:eastAsia="Times New Roman" w:hAnsi="Arial" w:cs="Arial"/>
            <w:color w:val="0B0080"/>
            <w:sz w:val="21"/>
            <w:szCs w:val="21"/>
            <w:u w:val="single"/>
            <w:lang w:eastAsia="bg-BG"/>
          </w:rPr>
          <w:t>Софийския централен затвор</w:t>
        </w:r>
      </w:hyperlink>
      <w:r w:rsidRPr="004142C7">
        <w:rPr>
          <w:rFonts w:ascii="Arial" w:eastAsia="Times New Roman" w:hAnsi="Arial" w:cs="Arial"/>
          <w:color w:val="222222"/>
          <w:sz w:val="21"/>
          <w:szCs w:val="21"/>
          <w:lang w:eastAsia="bg-BG"/>
        </w:rPr>
        <w:t> (до края на март 1945 г.) Оттам е изпратен в „трудово-изправително селище“ в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"https://bg.wikipedia.org/wiki/%D0%91%D0%BE%D0%B1%D0%BE%D0%B2%D0%B4%D0%BE%D0%BB" \o "Бобовдол"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Бобовдол</w:t>
      </w:r>
      <w:proofErr w:type="spellEnd"/>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(до края на август 1945). Арестуван е отново през октомври 1947 г. След това здравословното му състояние се влошава. В изключително тежко състояние той е въдворен на работа в „трудово-изправително селище“ –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"https://bg.wikipedia.org/wiki/%D0%9A%D1%83%D1%86%D0%B8%D1%8F%D0%BD" \o "Куциян"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Куциян</w:t>
      </w:r>
      <w:proofErr w:type="spellEnd"/>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xml:space="preserve">“ (до февруари 1948) г. Там Талев е щял да загине, ако не са го спасили съпругата му и </w:t>
      </w:r>
      <w:proofErr w:type="spellStart"/>
      <w:r w:rsidRPr="004142C7">
        <w:rPr>
          <w:rFonts w:ascii="Arial" w:eastAsia="Times New Roman" w:hAnsi="Arial" w:cs="Arial"/>
          <w:color w:val="222222"/>
          <w:sz w:val="21"/>
          <w:szCs w:val="21"/>
          <w:lang w:eastAsia="bg-BG"/>
        </w:rPr>
        <w:t>сълагерниците</w:t>
      </w:r>
      <w:proofErr w:type="spellEnd"/>
      <w:r w:rsidRPr="004142C7">
        <w:rPr>
          <w:rFonts w:ascii="Arial" w:eastAsia="Times New Roman" w:hAnsi="Arial" w:cs="Arial"/>
          <w:color w:val="222222"/>
          <w:sz w:val="21"/>
          <w:szCs w:val="21"/>
          <w:lang w:eastAsia="bg-BG"/>
        </w:rPr>
        <w:t xml:space="preserve"> (</w:t>
      </w:r>
      <w:hyperlink r:id="rId39" w:tooltip="Анархист" w:history="1">
        <w:r w:rsidRPr="004142C7">
          <w:rPr>
            <w:rFonts w:ascii="Arial" w:eastAsia="Times New Roman" w:hAnsi="Arial" w:cs="Arial"/>
            <w:color w:val="0B0080"/>
            <w:sz w:val="21"/>
            <w:szCs w:val="21"/>
            <w:u w:val="single"/>
            <w:lang w:eastAsia="bg-BG"/>
          </w:rPr>
          <w:t>анархистът</w:t>
        </w:r>
      </w:hyperlink>
      <w:r w:rsidRPr="004142C7">
        <w:rPr>
          <w:rFonts w:ascii="Arial" w:eastAsia="Times New Roman" w:hAnsi="Arial" w:cs="Arial"/>
          <w:color w:val="222222"/>
          <w:sz w:val="21"/>
          <w:szCs w:val="21"/>
          <w:lang w:eastAsia="bg-BG"/>
        </w:rPr>
        <w:t> </w:t>
      </w:r>
      <w:hyperlink r:id="rId40" w:tooltip="Христо Колев - Големия" w:history="1">
        <w:r w:rsidRPr="004142C7">
          <w:rPr>
            <w:rFonts w:ascii="Arial" w:eastAsia="Times New Roman" w:hAnsi="Arial" w:cs="Arial"/>
            <w:color w:val="0B0080"/>
            <w:sz w:val="21"/>
            <w:szCs w:val="21"/>
            <w:u w:val="single"/>
            <w:lang w:eastAsia="bg-BG"/>
          </w:rPr>
          <w:t>Христо Колев Йорданов – големия</w:t>
        </w:r>
      </w:hyperlink>
      <w:r w:rsidRPr="004142C7">
        <w:rPr>
          <w:rFonts w:ascii="Arial" w:eastAsia="Times New Roman" w:hAnsi="Arial" w:cs="Arial"/>
          <w:color w:val="222222"/>
          <w:sz w:val="21"/>
          <w:szCs w:val="21"/>
          <w:lang w:eastAsia="bg-BG"/>
        </w:rPr>
        <w:t>).</w:t>
      </w:r>
      <w:hyperlink r:id="rId41" w:anchor="cite_note-4" w:history="1">
        <w:r w:rsidRPr="004142C7">
          <w:rPr>
            <w:rFonts w:ascii="Arial" w:eastAsia="Times New Roman" w:hAnsi="Arial" w:cs="Arial"/>
            <w:color w:val="0B0080"/>
            <w:sz w:val="17"/>
            <w:szCs w:val="17"/>
            <w:u w:val="single"/>
            <w:vertAlign w:val="superscript"/>
            <w:lang w:eastAsia="bg-BG"/>
          </w:rPr>
          <w:t>[4]</w:t>
        </w:r>
      </w:hyperlink>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По-късно пред </w:t>
      </w:r>
      <w:hyperlink r:id="rId42" w:tooltip="Владимир Свинтила" w:history="1">
        <w:r w:rsidRPr="004142C7">
          <w:rPr>
            <w:rFonts w:ascii="Arial" w:eastAsia="Times New Roman" w:hAnsi="Arial" w:cs="Arial"/>
            <w:color w:val="0B0080"/>
            <w:sz w:val="21"/>
            <w:szCs w:val="21"/>
            <w:u w:val="single"/>
            <w:lang w:eastAsia="bg-BG"/>
          </w:rPr>
          <w:t xml:space="preserve">Владимир </w:t>
        </w:r>
        <w:proofErr w:type="spellStart"/>
        <w:r w:rsidRPr="004142C7">
          <w:rPr>
            <w:rFonts w:ascii="Arial" w:eastAsia="Times New Roman" w:hAnsi="Arial" w:cs="Arial"/>
            <w:color w:val="0B0080"/>
            <w:sz w:val="21"/>
            <w:szCs w:val="21"/>
            <w:u w:val="single"/>
            <w:lang w:eastAsia="bg-BG"/>
          </w:rPr>
          <w:t>Свинтила</w:t>
        </w:r>
        <w:proofErr w:type="spellEnd"/>
      </w:hyperlink>
      <w:r w:rsidRPr="004142C7">
        <w:rPr>
          <w:rFonts w:ascii="Arial" w:eastAsia="Times New Roman" w:hAnsi="Arial" w:cs="Arial"/>
          <w:color w:val="222222"/>
          <w:sz w:val="21"/>
          <w:szCs w:val="21"/>
          <w:lang w:eastAsia="bg-BG"/>
        </w:rPr>
        <w:t> Талев сравнява престоя си в трудово-изправителното селище с </w:t>
      </w:r>
      <w:hyperlink r:id="rId43" w:tooltip="Голгота" w:history="1">
        <w:r w:rsidRPr="004142C7">
          <w:rPr>
            <w:rFonts w:ascii="Arial" w:eastAsia="Times New Roman" w:hAnsi="Arial" w:cs="Arial"/>
            <w:color w:val="0B0080"/>
            <w:sz w:val="21"/>
            <w:szCs w:val="21"/>
            <w:u w:val="single"/>
            <w:lang w:eastAsia="bg-BG"/>
          </w:rPr>
          <w:t>Голгота</w:t>
        </w:r>
      </w:hyperlink>
      <w:r w:rsidRPr="004142C7">
        <w:rPr>
          <w:rFonts w:ascii="Arial" w:eastAsia="Times New Roman" w:hAnsi="Arial" w:cs="Arial"/>
          <w:color w:val="222222"/>
          <w:sz w:val="21"/>
          <w:szCs w:val="21"/>
          <w:lang w:eastAsia="bg-BG"/>
        </w:rPr>
        <w:t>:</w:t>
      </w:r>
    </w:p>
    <w:tbl>
      <w:tblPr>
        <w:tblW w:w="0" w:type="auto"/>
        <w:jc w:val="center"/>
        <w:tblCellMar>
          <w:top w:w="150" w:type="dxa"/>
          <w:left w:w="150" w:type="dxa"/>
          <w:bottom w:w="150" w:type="dxa"/>
          <w:right w:w="150" w:type="dxa"/>
        </w:tblCellMar>
        <w:tblLook w:val="04A0" w:firstRow="1" w:lastRow="0" w:firstColumn="1" w:lastColumn="0" w:noHBand="0" w:noVBand="1"/>
      </w:tblPr>
      <w:tblGrid>
        <w:gridCol w:w="540"/>
        <w:gridCol w:w="8292"/>
        <w:gridCol w:w="540"/>
      </w:tblGrid>
      <w:tr w:rsidR="004142C7" w:rsidRPr="004142C7" w:rsidTr="004142C7">
        <w:trPr>
          <w:jc w:val="center"/>
        </w:trPr>
        <w:tc>
          <w:tcPr>
            <w:tcW w:w="300" w:type="dxa"/>
            <w:shd w:val="clear" w:color="auto" w:fill="auto"/>
            <w:vAlign w:val="bottom"/>
            <w:hideMark/>
          </w:tcPr>
          <w:p w:rsidR="004142C7" w:rsidRPr="004142C7" w:rsidRDefault="004142C7" w:rsidP="004142C7">
            <w:pPr>
              <w:spacing w:after="0" w:line="240" w:lineRule="auto"/>
              <w:rPr>
                <w:rFonts w:ascii="Times New Roman" w:eastAsia="Times New Roman" w:hAnsi="Times New Roman" w:cs="Times New Roman"/>
                <w:b/>
                <w:bCs/>
                <w:color w:val="B2B7F2"/>
                <w:sz w:val="48"/>
                <w:szCs w:val="48"/>
                <w:lang w:eastAsia="bg-BG"/>
              </w:rPr>
            </w:pPr>
            <w:r w:rsidRPr="004142C7">
              <w:rPr>
                <w:rFonts w:ascii="Times New Roman" w:eastAsia="Times New Roman" w:hAnsi="Times New Roman" w:cs="Times New Roman"/>
                <w:b/>
                <w:bCs/>
                <w:color w:val="B2B7F2"/>
                <w:sz w:val="48"/>
                <w:szCs w:val="48"/>
                <w:lang w:eastAsia="bg-BG"/>
              </w:rPr>
              <w:t>„</w:t>
            </w:r>
          </w:p>
        </w:tc>
        <w:tc>
          <w:tcPr>
            <w:tcW w:w="0" w:type="auto"/>
            <w:shd w:val="clear" w:color="auto" w:fill="auto"/>
            <w:vAlign w:val="center"/>
            <w:hideMark/>
          </w:tcPr>
          <w:p w:rsidR="004142C7" w:rsidRPr="004142C7" w:rsidRDefault="004142C7" w:rsidP="004142C7">
            <w:pPr>
              <w:spacing w:after="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Не зная страдал ли съм. Справях се с едно и с друго. Ти сам знаеш какво е концлагер. Целият си напрегнат – да изживееш тази минута и после следващата, и после следващата. В този смисъл страдание няма. Не можеш да застанеш да съзерцаваш, да кажеш: Аз страдам. Тялото ти, мишците ти са напрегнати. Ако изживееш това усилие, значи си спасен. За кратко, но спасен. Това е Голгота. […] Голготата е едно усилие да се направи следващата крачка. Историческият Иисус, не Спасителят, не Синът Божи, а човекът, в който е въплътен, прави следващата страшна крачка.</w:t>
            </w:r>
            <w:hyperlink r:id="rId44" w:anchor="cite_note-5" w:history="1">
              <w:r w:rsidRPr="004142C7">
                <w:rPr>
                  <w:rFonts w:ascii="Arial" w:eastAsia="Times New Roman" w:hAnsi="Arial" w:cs="Arial"/>
                  <w:color w:val="0B0080"/>
                  <w:sz w:val="17"/>
                  <w:szCs w:val="17"/>
                  <w:u w:val="single"/>
                  <w:vertAlign w:val="superscript"/>
                  <w:lang w:eastAsia="bg-BG"/>
                </w:rPr>
                <w:t>[5]</w:t>
              </w:r>
            </w:hyperlink>
          </w:p>
        </w:tc>
        <w:tc>
          <w:tcPr>
            <w:tcW w:w="300" w:type="dxa"/>
            <w:shd w:val="clear" w:color="auto" w:fill="auto"/>
            <w:hideMark/>
          </w:tcPr>
          <w:p w:rsidR="004142C7" w:rsidRPr="004142C7" w:rsidRDefault="004142C7" w:rsidP="004142C7">
            <w:pPr>
              <w:spacing w:after="0" w:line="240" w:lineRule="auto"/>
              <w:rPr>
                <w:rFonts w:ascii="Times New Roman" w:eastAsia="Times New Roman" w:hAnsi="Times New Roman" w:cs="Times New Roman"/>
                <w:b/>
                <w:bCs/>
                <w:color w:val="B2B7F2"/>
                <w:sz w:val="48"/>
                <w:szCs w:val="48"/>
                <w:lang w:eastAsia="bg-BG"/>
              </w:rPr>
            </w:pPr>
            <w:r w:rsidRPr="004142C7">
              <w:rPr>
                <w:rFonts w:ascii="Times New Roman" w:eastAsia="Times New Roman" w:hAnsi="Times New Roman" w:cs="Times New Roman"/>
                <w:b/>
                <w:bCs/>
                <w:color w:val="B2B7F2"/>
                <w:sz w:val="48"/>
                <w:szCs w:val="48"/>
                <w:lang w:eastAsia="bg-BG"/>
              </w:rPr>
              <w:t>“</w:t>
            </w:r>
          </w:p>
        </w:tc>
      </w:tr>
    </w:tbl>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През този период, голяма заслуга за освобождаването на Димитър Талев има неговият дългогодишен приятел и колега </w:t>
      </w:r>
      <w:hyperlink r:id="rId45" w:tooltip="Георги Караславов" w:history="1">
        <w:r w:rsidRPr="004142C7">
          <w:rPr>
            <w:rFonts w:ascii="Arial" w:eastAsia="Times New Roman" w:hAnsi="Arial" w:cs="Arial"/>
            <w:color w:val="0B0080"/>
            <w:sz w:val="21"/>
            <w:szCs w:val="21"/>
            <w:u w:val="single"/>
            <w:lang w:eastAsia="bg-BG"/>
          </w:rPr>
          <w:t xml:space="preserve">Георги </w:t>
        </w:r>
        <w:proofErr w:type="spellStart"/>
        <w:r w:rsidRPr="004142C7">
          <w:rPr>
            <w:rFonts w:ascii="Arial" w:eastAsia="Times New Roman" w:hAnsi="Arial" w:cs="Arial"/>
            <w:color w:val="0B0080"/>
            <w:sz w:val="21"/>
            <w:szCs w:val="21"/>
            <w:u w:val="single"/>
            <w:lang w:eastAsia="bg-BG"/>
          </w:rPr>
          <w:t>Караславов</w:t>
        </w:r>
        <w:proofErr w:type="spellEnd"/>
      </w:hyperlink>
      <w:r w:rsidRPr="004142C7">
        <w:rPr>
          <w:rFonts w:ascii="Arial" w:eastAsia="Times New Roman" w:hAnsi="Arial" w:cs="Arial"/>
          <w:color w:val="222222"/>
          <w:sz w:val="21"/>
          <w:szCs w:val="21"/>
          <w:lang w:eastAsia="bg-BG"/>
        </w:rPr>
        <w:t>, който многократно се застъпва за него пред съответните органи.</w:t>
      </w:r>
      <w:hyperlink r:id="rId46" w:anchor="cite_note-6" w:history="1">
        <w:r w:rsidRPr="004142C7">
          <w:rPr>
            <w:rFonts w:ascii="Arial" w:eastAsia="Times New Roman" w:hAnsi="Arial" w:cs="Arial"/>
            <w:color w:val="0B0080"/>
            <w:sz w:val="17"/>
            <w:szCs w:val="17"/>
            <w:u w:val="single"/>
            <w:vertAlign w:val="superscript"/>
            <w:lang w:eastAsia="bg-BG"/>
          </w:rPr>
          <w:t>[6]</w:t>
        </w:r>
      </w:hyperlink>
      <w:r w:rsidRPr="004142C7">
        <w:rPr>
          <w:rFonts w:ascii="Arial" w:eastAsia="Times New Roman" w:hAnsi="Arial" w:cs="Arial"/>
          <w:color w:val="222222"/>
          <w:sz w:val="21"/>
          <w:szCs w:val="21"/>
          <w:lang w:eastAsia="bg-BG"/>
        </w:rPr>
        <w:t> След 1948 г. семейството на Димитър Талев е изселено от </w:t>
      </w:r>
      <w:hyperlink r:id="rId47" w:tooltip="София" w:history="1">
        <w:r w:rsidRPr="004142C7">
          <w:rPr>
            <w:rFonts w:ascii="Arial" w:eastAsia="Times New Roman" w:hAnsi="Arial" w:cs="Arial"/>
            <w:color w:val="0B0080"/>
            <w:sz w:val="21"/>
            <w:szCs w:val="21"/>
            <w:u w:val="single"/>
            <w:lang w:eastAsia="bg-BG"/>
          </w:rPr>
          <w:t>София</w:t>
        </w:r>
      </w:hyperlink>
      <w:r w:rsidRPr="004142C7">
        <w:rPr>
          <w:rFonts w:ascii="Arial" w:eastAsia="Times New Roman" w:hAnsi="Arial" w:cs="Arial"/>
          <w:color w:val="222222"/>
          <w:sz w:val="21"/>
          <w:szCs w:val="21"/>
          <w:lang w:eastAsia="bg-BG"/>
        </w:rPr>
        <w:t> в </w:t>
      </w:r>
      <w:hyperlink r:id="rId48" w:tooltip="Луковит" w:history="1">
        <w:r w:rsidRPr="004142C7">
          <w:rPr>
            <w:rFonts w:ascii="Arial" w:eastAsia="Times New Roman" w:hAnsi="Arial" w:cs="Arial"/>
            <w:color w:val="0B0080"/>
            <w:sz w:val="21"/>
            <w:szCs w:val="21"/>
            <w:u w:val="single"/>
            <w:lang w:eastAsia="bg-BG"/>
          </w:rPr>
          <w:t>Луковит</w:t>
        </w:r>
      </w:hyperlink>
      <w:r w:rsidRPr="004142C7">
        <w:rPr>
          <w:rFonts w:ascii="Arial" w:eastAsia="Times New Roman" w:hAnsi="Arial" w:cs="Arial"/>
          <w:color w:val="222222"/>
          <w:sz w:val="21"/>
          <w:szCs w:val="21"/>
          <w:lang w:eastAsia="bg-BG"/>
        </w:rPr>
        <w:t>, където в условията на обществена изолация, през следващите десет години той доработва романа „</w:t>
      </w:r>
      <w:hyperlink r:id="rId49" w:tooltip="Железният светилник" w:history="1">
        <w:r w:rsidRPr="004142C7">
          <w:rPr>
            <w:rFonts w:ascii="Arial" w:eastAsia="Times New Roman" w:hAnsi="Arial" w:cs="Arial"/>
            <w:color w:val="0B0080"/>
            <w:sz w:val="21"/>
            <w:szCs w:val="21"/>
            <w:u w:val="single"/>
            <w:lang w:eastAsia="bg-BG"/>
          </w:rPr>
          <w:t>Железният светилник</w:t>
        </w:r>
      </w:hyperlink>
      <w:r w:rsidRPr="004142C7">
        <w:rPr>
          <w:rFonts w:ascii="Arial" w:eastAsia="Times New Roman" w:hAnsi="Arial" w:cs="Arial"/>
          <w:color w:val="222222"/>
          <w:sz w:val="21"/>
          <w:szCs w:val="21"/>
          <w:lang w:eastAsia="bg-BG"/>
        </w:rPr>
        <w:t>“, създава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"https://bg.wikipedia.org/wiki/%D0%9F%D1%80%D0%B5%D1%81%D0%BF%D0%B0%D0%BD%D1%81%D0%BA%D0%B8%D1%82%D0%B5_%D0%BA%D0%B0%D0%BC%D0%B1%D0%B0%D0%BD%D0%B8" \o "Преспанските камбани"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Преспанските</w:t>
      </w:r>
      <w:proofErr w:type="spellEnd"/>
      <w:r w:rsidRPr="004142C7">
        <w:rPr>
          <w:rFonts w:ascii="Arial" w:eastAsia="Times New Roman" w:hAnsi="Arial" w:cs="Arial"/>
          <w:color w:val="0B0080"/>
          <w:sz w:val="21"/>
          <w:szCs w:val="21"/>
          <w:u w:val="single"/>
          <w:lang w:eastAsia="bg-BG"/>
        </w:rPr>
        <w:t xml:space="preserve"> камбани</w:t>
      </w:r>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и „</w:t>
      </w:r>
      <w:hyperlink r:id="rId50" w:tooltip="Илинден" w:history="1">
        <w:r w:rsidRPr="004142C7">
          <w:rPr>
            <w:rFonts w:ascii="Arial" w:eastAsia="Times New Roman" w:hAnsi="Arial" w:cs="Arial"/>
            <w:color w:val="0B0080"/>
            <w:sz w:val="21"/>
            <w:szCs w:val="21"/>
            <w:u w:val="single"/>
            <w:lang w:eastAsia="bg-BG"/>
          </w:rPr>
          <w:t>Илинден</w:t>
        </w:r>
      </w:hyperlink>
      <w:r w:rsidRPr="004142C7">
        <w:rPr>
          <w:rFonts w:ascii="Arial" w:eastAsia="Times New Roman" w:hAnsi="Arial" w:cs="Arial"/>
          <w:color w:val="222222"/>
          <w:sz w:val="21"/>
          <w:szCs w:val="21"/>
          <w:lang w:eastAsia="bg-BG"/>
        </w:rPr>
        <w:t>“.</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В края на 50-те и началото на 60-те години властта променя вижданията си по </w:t>
      </w:r>
      <w:hyperlink r:id="rId51" w:tooltip="Македонския въпрос" w:history="1">
        <w:r w:rsidRPr="004142C7">
          <w:rPr>
            <w:rFonts w:ascii="Arial" w:eastAsia="Times New Roman" w:hAnsi="Arial" w:cs="Arial"/>
            <w:color w:val="0B0080"/>
            <w:sz w:val="21"/>
            <w:szCs w:val="21"/>
            <w:u w:val="single"/>
            <w:lang w:eastAsia="bg-BG"/>
          </w:rPr>
          <w:t>Македонския въпрос</w:t>
        </w:r>
      </w:hyperlink>
      <w:r w:rsidRPr="004142C7">
        <w:rPr>
          <w:rFonts w:ascii="Arial" w:eastAsia="Times New Roman" w:hAnsi="Arial" w:cs="Arial"/>
          <w:color w:val="222222"/>
          <w:sz w:val="21"/>
          <w:szCs w:val="21"/>
          <w:lang w:eastAsia="bg-BG"/>
        </w:rPr>
        <w:t> и постепенно застава на патриотични позиции. В резултат Талев е реабилитиран напълно, като се посвещава на свободна писателска практика. Талев е отличен със званията „Заслужил деятел на културата“ (1963), „Народен деятел на културата“(1966), избран е за член на Управителния съвет на </w:t>
      </w:r>
      <w:hyperlink r:id="rId52" w:tooltip="Съюз на българските писатели" w:history="1">
        <w:r w:rsidRPr="004142C7">
          <w:rPr>
            <w:rFonts w:ascii="Arial" w:eastAsia="Times New Roman" w:hAnsi="Arial" w:cs="Arial"/>
            <w:color w:val="0B0080"/>
            <w:sz w:val="21"/>
            <w:szCs w:val="21"/>
            <w:u w:val="single"/>
            <w:lang w:eastAsia="bg-BG"/>
          </w:rPr>
          <w:t>СБП</w:t>
        </w:r>
      </w:hyperlink>
      <w:r w:rsidRPr="004142C7">
        <w:rPr>
          <w:rFonts w:ascii="Arial" w:eastAsia="Times New Roman" w:hAnsi="Arial" w:cs="Arial"/>
          <w:color w:val="222222"/>
          <w:sz w:val="21"/>
          <w:szCs w:val="21"/>
          <w:lang w:eastAsia="bg-BG"/>
        </w:rPr>
        <w:t>, става лауреат на </w:t>
      </w:r>
      <w:hyperlink r:id="rId53" w:tooltip="Димитровска награда" w:history="1">
        <w:r w:rsidRPr="004142C7">
          <w:rPr>
            <w:rFonts w:ascii="Arial" w:eastAsia="Times New Roman" w:hAnsi="Arial" w:cs="Arial"/>
            <w:color w:val="0B0080"/>
            <w:sz w:val="21"/>
            <w:szCs w:val="21"/>
            <w:u w:val="single"/>
            <w:lang w:eastAsia="bg-BG"/>
          </w:rPr>
          <w:t>Димитровска награда</w:t>
        </w:r>
      </w:hyperlink>
      <w:r w:rsidRPr="004142C7">
        <w:rPr>
          <w:rFonts w:ascii="Arial" w:eastAsia="Times New Roman" w:hAnsi="Arial" w:cs="Arial"/>
          <w:color w:val="222222"/>
          <w:sz w:val="21"/>
          <w:szCs w:val="21"/>
          <w:lang w:eastAsia="bg-BG"/>
        </w:rPr>
        <w:t> за 1959 г. Избран е за </w:t>
      </w:r>
      <w:hyperlink r:id="rId54" w:tooltip="Народен представител (България)" w:history="1">
        <w:r w:rsidRPr="004142C7">
          <w:rPr>
            <w:rFonts w:ascii="Arial" w:eastAsia="Times New Roman" w:hAnsi="Arial" w:cs="Arial"/>
            <w:color w:val="0B0080"/>
            <w:sz w:val="21"/>
            <w:szCs w:val="21"/>
            <w:u w:val="single"/>
            <w:lang w:eastAsia="bg-BG"/>
          </w:rPr>
          <w:t>народен представител</w:t>
        </w:r>
      </w:hyperlink>
      <w:r w:rsidRPr="004142C7">
        <w:rPr>
          <w:rFonts w:ascii="Arial" w:eastAsia="Times New Roman" w:hAnsi="Arial" w:cs="Arial"/>
          <w:color w:val="222222"/>
          <w:sz w:val="21"/>
          <w:szCs w:val="21"/>
          <w:lang w:eastAsia="bg-BG"/>
        </w:rPr>
        <w:t> в V-то (31-то) </w:t>
      </w:r>
      <w:hyperlink r:id="rId55" w:tooltip="Народно събрание" w:history="1">
        <w:r w:rsidRPr="004142C7">
          <w:rPr>
            <w:rFonts w:ascii="Arial" w:eastAsia="Times New Roman" w:hAnsi="Arial" w:cs="Arial"/>
            <w:color w:val="0B0080"/>
            <w:sz w:val="21"/>
            <w:szCs w:val="21"/>
            <w:u w:val="single"/>
            <w:lang w:eastAsia="bg-BG"/>
          </w:rPr>
          <w:t>Народно събрание</w:t>
        </w:r>
      </w:hyperlink>
      <w:r w:rsidRPr="004142C7">
        <w:rPr>
          <w:rFonts w:ascii="Arial" w:eastAsia="Times New Roman" w:hAnsi="Arial" w:cs="Arial"/>
          <w:color w:val="222222"/>
          <w:sz w:val="21"/>
          <w:szCs w:val="21"/>
          <w:lang w:eastAsia="bg-BG"/>
        </w:rPr>
        <w:t> през 1966 г., когато умира.</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През 2016 г. Димитър Талев е удостоен посмъртно със званието „Почетен гражданин на община Луковит“.</w:t>
      </w:r>
      <w:hyperlink r:id="rId56" w:anchor="cite_note-7" w:history="1">
        <w:r w:rsidRPr="004142C7">
          <w:rPr>
            <w:rFonts w:ascii="Arial" w:eastAsia="Times New Roman" w:hAnsi="Arial" w:cs="Arial"/>
            <w:color w:val="0B0080"/>
            <w:sz w:val="17"/>
            <w:szCs w:val="17"/>
            <w:u w:val="single"/>
            <w:vertAlign w:val="superscript"/>
            <w:lang w:eastAsia="bg-BG"/>
          </w:rPr>
          <w:t>[7]</w:t>
        </w:r>
      </w:hyperlink>
    </w:p>
    <w:p w:rsidR="004142C7" w:rsidRPr="004142C7" w:rsidRDefault="004142C7" w:rsidP="004142C7">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36"/>
          <w:szCs w:val="36"/>
          <w:lang w:eastAsia="bg-BG"/>
        </w:rPr>
      </w:pPr>
      <w:r w:rsidRPr="004142C7">
        <w:rPr>
          <w:rFonts w:ascii="Georgia" w:eastAsia="Times New Roman" w:hAnsi="Georgia" w:cs="Times New Roman"/>
          <w:color w:val="000000"/>
          <w:sz w:val="36"/>
          <w:szCs w:val="36"/>
          <w:lang w:eastAsia="bg-BG"/>
        </w:rPr>
        <w:t>Писателска дейност</w:t>
      </w:r>
    </w:p>
    <w:p w:rsidR="004142C7" w:rsidRPr="004142C7" w:rsidRDefault="004142C7" w:rsidP="004142C7">
      <w:pPr>
        <w:shd w:val="clear" w:color="auto" w:fill="FFFFFF"/>
        <w:spacing w:before="72" w:after="0" w:line="240" w:lineRule="auto"/>
        <w:outlineLvl w:val="2"/>
        <w:rPr>
          <w:rFonts w:ascii="Arial" w:eastAsia="Times New Roman" w:hAnsi="Arial" w:cs="Arial"/>
          <w:b/>
          <w:bCs/>
          <w:color w:val="000000"/>
          <w:sz w:val="29"/>
          <w:szCs w:val="29"/>
          <w:lang w:eastAsia="bg-BG"/>
        </w:rPr>
      </w:pPr>
      <w:r w:rsidRPr="004142C7">
        <w:rPr>
          <w:rFonts w:ascii="Arial" w:eastAsia="Times New Roman" w:hAnsi="Arial" w:cs="Arial"/>
          <w:b/>
          <w:bCs/>
          <w:color w:val="000000"/>
          <w:sz w:val="29"/>
          <w:szCs w:val="29"/>
          <w:lang w:eastAsia="bg-BG"/>
        </w:rPr>
        <w:t>Белетристика</w:t>
      </w:r>
    </w:p>
    <w:p w:rsidR="004142C7" w:rsidRPr="004142C7" w:rsidRDefault="004142C7" w:rsidP="004142C7">
      <w:pPr>
        <w:shd w:val="clear" w:color="auto" w:fill="FFFFFF"/>
        <w:spacing w:before="72" w:after="0" w:line="240" w:lineRule="auto"/>
        <w:outlineLvl w:val="3"/>
        <w:rPr>
          <w:rFonts w:ascii="Arial" w:eastAsia="Times New Roman" w:hAnsi="Arial" w:cs="Arial"/>
          <w:b/>
          <w:bCs/>
          <w:color w:val="000000"/>
          <w:sz w:val="21"/>
          <w:szCs w:val="21"/>
          <w:lang w:eastAsia="bg-BG"/>
        </w:rPr>
      </w:pPr>
      <w:r w:rsidRPr="004142C7">
        <w:rPr>
          <w:rFonts w:ascii="Arial" w:eastAsia="Times New Roman" w:hAnsi="Arial" w:cs="Arial"/>
          <w:b/>
          <w:bCs/>
          <w:color w:val="000000"/>
          <w:sz w:val="21"/>
          <w:szCs w:val="21"/>
          <w:lang w:eastAsia="bg-BG"/>
        </w:rPr>
        <w:t>Преди Девети септември</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За пръв път печата като ученик в Скопската гимназия в началото на 1917 г. разказа „В очакване“ (вестник „</w:t>
      </w:r>
      <w:hyperlink r:id="rId57" w:tooltip="Родина (1915 - 1918)" w:history="1">
        <w:r w:rsidRPr="004142C7">
          <w:rPr>
            <w:rFonts w:ascii="Arial" w:eastAsia="Times New Roman" w:hAnsi="Arial" w:cs="Arial"/>
            <w:color w:val="0B0080"/>
            <w:sz w:val="21"/>
            <w:szCs w:val="21"/>
            <w:u w:val="single"/>
            <w:lang w:eastAsia="bg-BG"/>
          </w:rPr>
          <w:t>Родина</w:t>
        </w:r>
      </w:hyperlink>
      <w:r w:rsidRPr="004142C7">
        <w:rPr>
          <w:rFonts w:ascii="Arial" w:eastAsia="Times New Roman" w:hAnsi="Arial" w:cs="Arial"/>
          <w:color w:val="222222"/>
          <w:sz w:val="21"/>
          <w:szCs w:val="21"/>
          <w:lang w:eastAsia="bg-BG"/>
        </w:rPr>
        <w:t>“, г. II, бр. 283 от 12. III. 1917 г.), написан по подражание на </w:t>
      </w:r>
      <w:hyperlink r:id="rId58" w:tooltip="Иван Вазов" w:history="1">
        <w:r w:rsidRPr="004142C7">
          <w:rPr>
            <w:rFonts w:ascii="Arial" w:eastAsia="Times New Roman" w:hAnsi="Arial" w:cs="Arial"/>
            <w:color w:val="0B0080"/>
            <w:sz w:val="21"/>
            <w:szCs w:val="21"/>
            <w:u w:val="single"/>
            <w:lang w:eastAsia="bg-BG"/>
          </w:rPr>
          <w:t>Иван Вазов</w:t>
        </w:r>
      </w:hyperlink>
      <w:r w:rsidRPr="004142C7">
        <w:rPr>
          <w:rFonts w:ascii="Arial" w:eastAsia="Times New Roman" w:hAnsi="Arial" w:cs="Arial"/>
          <w:color w:val="222222"/>
          <w:sz w:val="21"/>
          <w:szCs w:val="21"/>
          <w:lang w:eastAsia="bg-BG"/>
        </w:rPr>
        <w:t>, под чието влияние впоследствие укрепва дарованието му. По време на студентските си години (Д. Талев следва българска филология в Софийския държавен университет в периода от 1921 до 1925 г. включително), попаднал под влиянието на прогресивно настроени среди, прави първите си опити за социална проза. Сам изживял страданията на една тревожна младост, преминала под знака на събитията след кървавия погром на </w:t>
      </w:r>
      <w:hyperlink r:id="rId59" w:tooltip="Илинденско-Преображенско въстание" w:history="1">
        <w:r w:rsidRPr="004142C7">
          <w:rPr>
            <w:rFonts w:ascii="Arial" w:eastAsia="Times New Roman" w:hAnsi="Arial" w:cs="Arial"/>
            <w:color w:val="0B0080"/>
            <w:sz w:val="21"/>
            <w:szCs w:val="21"/>
            <w:u w:val="single"/>
            <w:lang w:eastAsia="bg-BG"/>
          </w:rPr>
          <w:t>Илинденското въстание</w:t>
        </w:r>
      </w:hyperlink>
      <w:r w:rsidRPr="004142C7">
        <w:rPr>
          <w:rFonts w:ascii="Arial" w:eastAsia="Times New Roman" w:hAnsi="Arial" w:cs="Arial"/>
          <w:color w:val="222222"/>
          <w:sz w:val="21"/>
          <w:szCs w:val="21"/>
          <w:lang w:eastAsia="bg-BG"/>
        </w:rPr>
        <w:t> и трите последователни войни на Балканите, изстрадал несигурността, болестите и хроническото недояждане на едно военновременно поколение, обречено на безсистемно образование и скитничество, в столицата на „свободна“ България Талев естествено проявява интерес към социалната проблематика на века, към съдбата на онеправданите. Плод на тази социална отзивчивост и на временните му социалистически настроения са неговите разкази, импресии и етюди, намерили гостоприемството на работническия и комунистически печат от първата половина на 20-те години: „Вампирът“ (в. „</w:t>
      </w:r>
      <w:hyperlink r:id="rId60" w:tooltip="Работнически вестник" w:history="1">
        <w:r w:rsidRPr="004142C7">
          <w:rPr>
            <w:rFonts w:ascii="Arial" w:eastAsia="Times New Roman" w:hAnsi="Arial" w:cs="Arial"/>
            <w:color w:val="0B0080"/>
            <w:sz w:val="21"/>
            <w:szCs w:val="21"/>
            <w:u w:val="single"/>
            <w:lang w:eastAsia="bg-BG"/>
          </w:rPr>
          <w:t>Работнически вестник</w:t>
        </w:r>
      </w:hyperlink>
      <w:r w:rsidRPr="004142C7">
        <w:rPr>
          <w:rFonts w:ascii="Arial" w:eastAsia="Times New Roman" w:hAnsi="Arial" w:cs="Arial"/>
          <w:color w:val="222222"/>
          <w:sz w:val="21"/>
          <w:szCs w:val="21"/>
          <w:lang w:eastAsia="bg-BG"/>
        </w:rPr>
        <w:t xml:space="preserve">“, седмична литературна притурка № 35 бр. 205 от 24. II. 1923 г.; препечатан във в. „Работническо единство“, бр. 28 от 27. V. 1924); </w:t>
      </w:r>
      <w:r w:rsidRPr="004142C7">
        <w:rPr>
          <w:rFonts w:ascii="Arial" w:eastAsia="Times New Roman" w:hAnsi="Arial" w:cs="Arial"/>
          <w:color w:val="222222"/>
          <w:sz w:val="21"/>
          <w:szCs w:val="21"/>
          <w:lang w:eastAsia="bg-BG"/>
        </w:rPr>
        <w:lastRenderedPageBreak/>
        <w:t xml:space="preserve">„Паяк“ („Лъч“, бр. 26 от 24. XI. 1923); „На улицата. Откъслеци“ (сп. „Нов път“, г. I, 1924, </w:t>
      </w:r>
      <w:proofErr w:type="spellStart"/>
      <w:r w:rsidRPr="004142C7">
        <w:rPr>
          <w:rFonts w:ascii="Arial" w:eastAsia="Times New Roman" w:hAnsi="Arial" w:cs="Arial"/>
          <w:color w:val="222222"/>
          <w:sz w:val="21"/>
          <w:szCs w:val="21"/>
          <w:lang w:eastAsia="bg-BG"/>
        </w:rPr>
        <w:t>кн</w:t>
      </w:r>
      <w:proofErr w:type="spellEnd"/>
      <w:r w:rsidRPr="004142C7">
        <w:rPr>
          <w:rFonts w:ascii="Arial" w:eastAsia="Times New Roman" w:hAnsi="Arial" w:cs="Arial"/>
          <w:color w:val="222222"/>
          <w:sz w:val="21"/>
          <w:szCs w:val="21"/>
          <w:lang w:eastAsia="bg-BG"/>
        </w:rPr>
        <w:t xml:space="preserve">. 13). „Големият Петко и малкият Петко“ (сп. „Нов път“, г. II, 1925, </w:t>
      </w:r>
      <w:proofErr w:type="spellStart"/>
      <w:r w:rsidRPr="004142C7">
        <w:rPr>
          <w:rFonts w:ascii="Arial" w:eastAsia="Times New Roman" w:hAnsi="Arial" w:cs="Arial"/>
          <w:color w:val="222222"/>
          <w:sz w:val="21"/>
          <w:szCs w:val="21"/>
          <w:lang w:eastAsia="bg-BG"/>
        </w:rPr>
        <w:t>кн</w:t>
      </w:r>
      <w:proofErr w:type="spellEnd"/>
      <w:r w:rsidRPr="004142C7">
        <w:rPr>
          <w:rFonts w:ascii="Arial" w:eastAsia="Times New Roman" w:hAnsi="Arial" w:cs="Arial"/>
          <w:color w:val="222222"/>
          <w:sz w:val="21"/>
          <w:szCs w:val="21"/>
          <w:lang w:eastAsia="bg-BG"/>
        </w:rPr>
        <w:t>. 13). Без да отбелязват етап в идейно-творческото му развитие, написани в духа на социалистическата проза, тези разкази представляват интерес преди всичко като свидетелство за широката популярност на прогресивните социални настроения на десетилетието, сред най-будната част от студентската младеж. През 1925 г. Талев издава първата си самостоятелна книга „</w:t>
      </w:r>
      <w:hyperlink r:id="rId61" w:tooltip="Сълзите на мама (страницата не съществува)" w:history="1">
        <w:r w:rsidRPr="004142C7">
          <w:rPr>
            <w:rFonts w:ascii="Arial" w:eastAsia="Times New Roman" w:hAnsi="Arial" w:cs="Arial"/>
            <w:color w:val="A55858"/>
            <w:sz w:val="21"/>
            <w:szCs w:val="21"/>
            <w:u w:val="single"/>
            <w:lang w:eastAsia="bg-BG"/>
          </w:rPr>
          <w:t>Сълзите на мама</w:t>
        </w:r>
      </w:hyperlink>
      <w:r w:rsidRPr="004142C7">
        <w:rPr>
          <w:rFonts w:ascii="Arial" w:eastAsia="Times New Roman" w:hAnsi="Arial" w:cs="Arial"/>
          <w:color w:val="222222"/>
          <w:sz w:val="21"/>
          <w:szCs w:val="21"/>
          <w:lang w:eastAsia="bg-BG"/>
        </w:rPr>
        <w:t xml:space="preserve">“ – приказки за деца, наситени със сълзлив сантиментализъм и </w:t>
      </w:r>
      <w:proofErr w:type="spellStart"/>
      <w:r w:rsidRPr="004142C7">
        <w:rPr>
          <w:rFonts w:ascii="Arial" w:eastAsia="Times New Roman" w:hAnsi="Arial" w:cs="Arial"/>
          <w:color w:val="222222"/>
          <w:sz w:val="21"/>
          <w:szCs w:val="21"/>
          <w:lang w:eastAsia="bg-BG"/>
        </w:rPr>
        <w:t>наивитет</w:t>
      </w:r>
      <w:proofErr w:type="spellEnd"/>
      <w:r w:rsidRPr="004142C7">
        <w:rPr>
          <w:rFonts w:ascii="Arial" w:eastAsia="Times New Roman" w:hAnsi="Arial" w:cs="Arial"/>
          <w:color w:val="222222"/>
          <w:sz w:val="21"/>
          <w:szCs w:val="21"/>
          <w:lang w:eastAsia="bg-BG"/>
        </w:rPr>
        <w:t>.</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Първото му голямо начинание – </w:t>
      </w:r>
      <w:hyperlink r:id="rId62" w:tooltip="Трилогия" w:history="1">
        <w:r w:rsidRPr="004142C7">
          <w:rPr>
            <w:rFonts w:ascii="Arial" w:eastAsia="Times New Roman" w:hAnsi="Arial" w:cs="Arial"/>
            <w:color w:val="0B0080"/>
            <w:sz w:val="21"/>
            <w:szCs w:val="21"/>
            <w:u w:val="single"/>
            <w:lang w:eastAsia="bg-BG"/>
          </w:rPr>
          <w:t>трилогията</w:t>
        </w:r>
      </w:hyperlink>
      <w:r w:rsidRPr="004142C7">
        <w:rPr>
          <w:rFonts w:ascii="Arial" w:eastAsia="Times New Roman" w:hAnsi="Arial" w:cs="Arial"/>
          <w:color w:val="222222"/>
          <w:sz w:val="21"/>
          <w:szCs w:val="21"/>
          <w:lang w:eastAsia="bg-BG"/>
        </w:rPr>
        <w:t> „</w:t>
      </w:r>
      <w:hyperlink r:id="rId63" w:tooltip="Усилни години (страницата не съществува)" w:history="1">
        <w:r w:rsidRPr="004142C7">
          <w:rPr>
            <w:rFonts w:ascii="Arial" w:eastAsia="Times New Roman" w:hAnsi="Arial" w:cs="Arial"/>
            <w:color w:val="A55858"/>
            <w:sz w:val="21"/>
            <w:szCs w:val="21"/>
            <w:u w:val="single"/>
            <w:lang w:eastAsia="bg-BG"/>
          </w:rPr>
          <w:t>Усилни години</w:t>
        </w:r>
      </w:hyperlink>
      <w:r w:rsidRPr="004142C7">
        <w:rPr>
          <w:rFonts w:ascii="Arial" w:eastAsia="Times New Roman" w:hAnsi="Arial" w:cs="Arial"/>
          <w:color w:val="222222"/>
          <w:sz w:val="21"/>
          <w:szCs w:val="21"/>
          <w:lang w:eastAsia="bg-BG"/>
        </w:rPr>
        <w:t xml:space="preserve">“ („В дрезгавината на утрото“, „Подем“, „Илинден“) е смел опит на младия автор да създаде епическо романово </w:t>
      </w:r>
      <w:proofErr w:type="spellStart"/>
      <w:r w:rsidRPr="004142C7">
        <w:rPr>
          <w:rFonts w:ascii="Arial" w:eastAsia="Times New Roman" w:hAnsi="Arial" w:cs="Arial"/>
          <w:color w:val="222222"/>
          <w:sz w:val="21"/>
          <w:szCs w:val="21"/>
          <w:lang w:eastAsia="bg-BG"/>
        </w:rPr>
        <w:t>повествувание</w:t>
      </w:r>
      <w:proofErr w:type="spellEnd"/>
      <w:r w:rsidRPr="004142C7">
        <w:rPr>
          <w:rFonts w:ascii="Arial" w:eastAsia="Times New Roman" w:hAnsi="Arial" w:cs="Arial"/>
          <w:color w:val="222222"/>
          <w:sz w:val="21"/>
          <w:szCs w:val="21"/>
          <w:lang w:eastAsia="bg-BG"/>
        </w:rPr>
        <w:t xml:space="preserve"> за прелюдията, кулминацията и поражението на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"https://bg.wikipedia.org/wiki/%D0%98%D0%BB%D0%B8%D0%BD%D0%B4%D0%B5%D0%BD%D1%81%D0%BA%D0%BE-%D0%9F%D1%80%D0%B5%D0%BE%D0%B1%D1%80%D0%B0%D0%B6%D0%B5%D0%BD%D1%81%D0%BA%D0%BE_%D0%B2%D1%8A%D1%81%D1%82%D0%B0%D0%BD%D0%B8%D0%B5" \o "Илинденско-Преображенско въстание"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Илинденско-преображенското</w:t>
      </w:r>
      <w:proofErr w:type="spellEnd"/>
      <w:r w:rsidRPr="004142C7">
        <w:rPr>
          <w:rFonts w:ascii="Arial" w:eastAsia="Times New Roman" w:hAnsi="Arial" w:cs="Arial"/>
          <w:color w:val="0B0080"/>
          <w:sz w:val="21"/>
          <w:szCs w:val="21"/>
          <w:u w:val="single"/>
          <w:lang w:eastAsia="bg-BG"/>
        </w:rPr>
        <w:t xml:space="preserve"> въстание</w:t>
      </w:r>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xml:space="preserve"> (1903), озарило с пожарите си детството му, породило в младостта убеждението, че „требва да напише нещо </w:t>
      </w:r>
      <w:proofErr w:type="spellStart"/>
      <w:r w:rsidRPr="004142C7">
        <w:rPr>
          <w:rFonts w:ascii="Arial" w:eastAsia="Times New Roman" w:hAnsi="Arial" w:cs="Arial"/>
          <w:color w:val="222222"/>
          <w:sz w:val="21"/>
          <w:szCs w:val="21"/>
          <w:lang w:eastAsia="bg-BG"/>
        </w:rPr>
        <w:t>големо</w:t>
      </w:r>
      <w:proofErr w:type="spellEnd"/>
      <w:r w:rsidRPr="004142C7">
        <w:rPr>
          <w:rFonts w:ascii="Arial" w:eastAsia="Times New Roman" w:hAnsi="Arial" w:cs="Arial"/>
          <w:color w:val="222222"/>
          <w:sz w:val="21"/>
          <w:szCs w:val="21"/>
          <w:lang w:eastAsia="bg-BG"/>
        </w:rPr>
        <w:t xml:space="preserve"> за Македония“. Свидетелство за творческо дръзновение (Талев няма предходници и значителни съперници в илинденската романова проблематика), трилогията е документ за ранната целенасоченост, за обречеността на писателя на една съдбовна тема – </w:t>
      </w:r>
      <w:proofErr w:type="spellStart"/>
      <w:r w:rsidRPr="004142C7">
        <w:rPr>
          <w:rFonts w:ascii="Arial" w:eastAsia="Times New Roman" w:hAnsi="Arial" w:cs="Arial"/>
          <w:color w:val="222222"/>
          <w:sz w:val="21"/>
          <w:szCs w:val="21"/>
          <w:lang w:eastAsia="bg-BG"/>
        </w:rPr>
        <w:t>революционно</w:t>
      </w:r>
      <w:r w:rsidRPr="004142C7">
        <w:rPr>
          <w:rFonts w:ascii="Arial" w:eastAsia="Times New Roman" w:hAnsi="Arial" w:cs="Arial"/>
          <w:color w:val="222222"/>
          <w:sz w:val="21"/>
          <w:szCs w:val="21"/>
          <w:lang w:eastAsia="bg-BG"/>
        </w:rPr>
        <w:softHyphen/>
        <w:t>освободителните</w:t>
      </w:r>
      <w:proofErr w:type="spellEnd"/>
      <w:r w:rsidRPr="004142C7">
        <w:rPr>
          <w:rFonts w:ascii="Arial" w:eastAsia="Times New Roman" w:hAnsi="Arial" w:cs="Arial"/>
          <w:color w:val="222222"/>
          <w:sz w:val="21"/>
          <w:szCs w:val="21"/>
          <w:lang w:eastAsia="bg-BG"/>
        </w:rPr>
        <w:t xml:space="preserve"> борби из Македония, за полувековното изстрадване на една идея – свободата на родината. В стремежа към всеобхватност и изчерпателност авторът изгражда повествование, изпъстрено с епизоди на илюстративна </w:t>
      </w:r>
      <w:proofErr w:type="spellStart"/>
      <w:r w:rsidRPr="004142C7">
        <w:rPr>
          <w:rFonts w:ascii="Arial" w:eastAsia="Times New Roman" w:hAnsi="Arial" w:cs="Arial"/>
          <w:color w:val="222222"/>
          <w:sz w:val="21"/>
          <w:szCs w:val="21"/>
          <w:lang w:eastAsia="bg-BG"/>
        </w:rPr>
        <w:t>доказателственост</w:t>
      </w:r>
      <w:proofErr w:type="spellEnd"/>
      <w:r w:rsidRPr="004142C7">
        <w:rPr>
          <w:rFonts w:ascii="Arial" w:eastAsia="Times New Roman" w:hAnsi="Arial" w:cs="Arial"/>
          <w:color w:val="222222"/>
          <w:sz w:val="21"/>
          <w:szCs w:val="21"/>
          <w:lang w:eastAsia="bg-BG"/>
        </w:rPr>
        <w:t xml:space="preserve">, самоцелно </w:t>
      </w:r>
      <w:proofErr w:type="spellStart"/>
      <w:r w:rsidRPr="004142C7">
        <w:rPr>
          <w:rFonts w:ascii="Arial" w:eastAsia="Times New Roman" w:hAnsi="Arial" w:cs="Arial"/>
          <w:color w:val="222222"/>
          <w:sz w:val="21"/>
          <w:szCs w:val="21"/>
          <w:lang w:eastAsia="bg-BG"/>
        </w:rPr>
        <w:t>битоописателство</w:t>
      </w:r>
      <w:proofErr w:type="spellEnd"/>
      <w:r w:rsidRPr="004142C7">
        <w:rPr>
          <w:rFonts w:ascii="Arial" w:eastAsia="Times New Roman" w:hAnsi="Arial" w:cs="Arial"/>
          <w:color w:val="222222"/>
          <w:sz w:val="21"/>
          <w:szCs w:val="21"/>
          <w:lang w:eastAsia="bg-BG"/>
        </w:rPr>
        <w:t xml:space="preserve"> и сензационни </w:t>
      </w:r>
      <w:hyperlink r:id="rId64" w:tooltip="Фабула" w:history="1">
        <w:r w:rsidRPr="004142C7">
          <w:rPr>
            <w:rFonts w:ascii="Arial" w:eastAsia="Times New Roman" w:hAnsi="Arial" w:cs="Arial"/>
            <w:color w:val="0B0080"/>
            <w:sz w:val="21"/>
            <w:szCs w:val="21"/>
            <w:u w:val="single"/>
            <w:lang w:eastAsia="bg-BG"/>
          </w:rPr>
          <w:t>фабулни</w:t>
        </w:r>
      </w:hyperlink>
      <w:r w:rsidRPr="004142C7">
        <w:rPr>
          <w:rFonts w:ascii="Arial" w:eastAsia="Times New Roman" w:hAnsi="Arial" w:cs="Arial"/>
          <w:color w:val="222222"/>
          <w:sz w:val="21"/>
          <w:szCs w:val="21"/>
          <w:lang w:eastAsia="bg-BG"/>
        </w:rPr>
        <w:t> ефекти. Въстанието е представено като дело на учители-просветители; не се прониква в неговите исторически закономерности, в същината на социалнопсихологическите, националните и локалните му характеристики. Но в „Усилни години“ се съдържат моменти, подсказващи появата на бъдещия писател сърцевед,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"https://bg.wikipedia.org/wiki/%D0%9D%D0%B0%D1%80%D0%BE%D0%B4%D0%BE%D0%BF%D1%81%D0%B8%D1%85%D0%BE%D0%BB%D0%BE%D0%B3%D0%B8%D1%8F" \o "Народопсихология"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народопсихолог</w:t>
      </w:r>
      <w:proofErr w:type="spellEnd"/>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и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"https://bg.wikipedia.org/wiki/%D0%98%D1%81%D1%82%D0%BE%D1%80%D0%B8%D0%BE%D0%B3%D1%80%D0%B0%D1%84%D0%B8%D1%8F" \o "Историография"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историописец</w:t>
      </w:r>
      <w:proofErr w:type="spellEnd"/>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xml:space="preserve">: съзрява концепцията му за човешкия образ като средоточие на историческия живот на нацията, индивидуализацията на героите (убедителна или тенденциозно преднамерена) става основен изобразителен принцип на художника, а отделни сцени са симптоматични за значителни </w:t>
      </w:r>
      <w:proofErr w:type="spellStart"/>
      <w:r w:rsidRPr="004142C7">
        <w:rPr>
          <w:rFonts w:ascii="Arial" w:eastAsia="Times New Roman" w:hAnsi="Arial" w:cs="Arial"/>
          <w:color w:val="222222"/>
          <w:sz w:val="21"/>
          <w:szCs w:val="21"/>
          <w:lang w:eastAsia="bg-BG"/>
        </w:rPr>
        <w:t>пластико-изобразителни</w:t>
      </w:r>
      <w:proofErr w:type="spellEnd"/>
      <w:r w:rsidRPr="004142C7">
        <w:rPr>
          <w:rFonts w:ascii="Arial" w:eastAsia="Times New Roman" w:hAnsi="Arial" w:cs="Arial"/>
          <w:color w:val="222222"/>
          <w:sz w:val="21"/>
          <w:szCs w:val="21"/>
          <w:lang w:eastAsia="bg-BG"/>
        </w:rPr>
        <w:t xml:space="preserve"> възможности. Романистът се движи с по-голяма сигурност в света на второстепенните герои, носители на нравствените добродетели на българина, на историческия му </w:t>
      </w:r>
      <w:hyperlink r:id="rId65" w:tooltip="Скептицизъм" w:history="1">
        <w:r w:rsidRPr="004142C7">
          <w:rPr>
            <w:rFonts w:ascii="Arial" w:eastAsia="Times New Roman" w:hAnsi="Arial" w:cs="Arial"/>
            <w:color w:val="0B0080"/>
            <w:sz w:val="21"/>
            <w:szCs w:val="21"/>
            <w:u w:val="single"/>
            <w:lang w:eastAsia="bg-BG"/>
          </w:rPr>
          <w:t>скептицизъм</w:t>
        </w:r>
      </w:hyperlink>
      <w:r w:rsidRPr="004142C7">
        <w:rPr>
          <w:rFonts w:ascii="Arial" w:eastAsia="Times New Roman" w:hAnsi="Arial" w:cs="Arial"/>
          <w:color w:val="222222"/>
          <w:sz w:val="21"/>
          <w:szCs w:val="21"/>
          <w:lang w:eastAsia="bg-BG"/>
        </w:rPr>
        <w:t xml:space="preserve"> и съзнателна </w:t>
      </w:r>
      <w:proofErr w:type="spellStart"/>
      <w:r w:rsidRPr="004142C7">
        <w:rPr>
          <w:rFonts w:ascii="Arial" w:eastAsia="Times New Roman" w:hAnsi="Arial" w:cs="Arial"/>
          <w:color w:val="222222"/>
          <w:sz w:val="21"/>
          <w:szCs w:val="21"/>
          <w:lang w:eastAsia="bg-BG"/>
        </w:rPr>
        <w:t>жертвеност</w:t>
      </w:r>
      <w:proofErr w:type="spellEnd"/>
      <w:r w:rsidRPr="004142C7">
        <w:rPr>
          <w:rFonts w:ascii="Arial" w:eastAsia="Times New Roman" w:hAnsi="Arial" w:cs="Arial"/>
          <w:color w:val="222222"/>
          <w:sz w:val="21"/>
          <w:szCs w:val="21"/>
          <w:lang w:eastAsia="bg-BG"/>
        </w:rPr>
        <w:t xml:space="preserve">. Набелязват се доминантите в типологията на </w:t>
      </w:r>
      <w:proofErr w:type="spellStart"/>
      <w:r w:rsidRPr="004142C7">
        <w:rPr>
          <w:rFonts w:ascii="Arial" w:eastAsia="Times New Roman" w:hAnsi="Arial" w:cs="Arial"/>
          <w:color w:val="222222"/>
          <w:sz w:val="21"/>
          <w:szCs w:val="21"/>
          <w:lang w:eastAsia="bg-BG"/>
        </w:rPr>
        <w:t>Талевата</w:t>
      </w:r>
      <w:proofErr w:type="spellEnd"/>
      <w:r w:rsidRPr="004142C7">
        <w:rPr>
          <w:rFonts w:ascii="Arial" w:eastAsia="Times New Roman" w:hAnsi="Arial" w:cs="Arial"/>
          <w:color w:val="222222"/>
          <w:sz w:val="21"/>
          <w:szCs w:val="21"/>
          <w:lang w:eastAsia="bg-BG"/>
        </w:rPr>
        <w:t xml:space="preserve"> историко-психологическа </w:t>
      </w:r>
      <w:proofErr w:type="spellStart"/>
      <w:r w:rsidRPr="004142C7">
        <w:rPr>
          <w:rFonts w:ascii="Arial" w:eastAsia="Times New Roman" w:hAnsi="Arial" w:cs="Arial"/>
          <w:color w:val="222222"/>
          <w:sz w:val="21"/>
          <w:szCs w:val="21"/>
          <w:lang w:eastAsia="bg-BG"/>
        </w:rPr>
        <w:t>романистика</w:t>
      </w:r>
      <w:proofErr w:type="spellEnd"/>
      <w:r w:rsidRPr="004142C7">
        <w:rPr>
          <w:rFonts w:ascii="Arial" w:eastAsia="Times New Roman" w:hAnsi="Arial" w:cs="Arial"/>
          <w:color w:val="222222"/>
          <w:sz w:val="21"/>
          <w:szCs w:val="21"/>
          <w:lang w:eastAsia="bg-BG"/>
        </w:rPr>
        <w:t xml:space="preserve">: намалена до минимум историческа дистанция, историзъм, подвластен на стихията на носталгичните пориви, на изгарящата съпричастност и възрожденското патосно преклонение пред героичното в неговите национални и индивидуално-човешки измерения. От обект на художествени изследване и реставрация историческите събития се превръщат в субективно изстрадани, премислени събития в собствената емоционална памет и човешко самосъзнание. Съзрява </w:t>
      </w:r>
      <w:proofErr w:type="spellStart"/>
      <w:r w:rsidRPr="004142C7">
        <w:rPr>
          <w:rFonts w:ascii="Arial" w:eastAsia="Times New Roman" w:hAnsi="Arial" w:cs="Arial"/>
          <w:color w:val="222222"/>
          <w:sz w:val="21"/>
          <w:szCs w:val="21"/>
          <w:lang w:eastAsia="bg-BG"/>
        </w:rPr>
        <w:t>Талевият</w:t>
      </w:r>
      <w:proofErr w:type="spellEnd"/>
      <w:r w:rsidRPr="004142C7">
        <w:rPr>
          <w:rFonts w:ascii="Arial" w:eastAsia="Times New Roman" w:hAnsi="Arial" w:cs="Arial"/>
          <w:color w:val="222222"/>
          <w:sz w:val="21"/>
          <w:szCs w:val="21"/>
          <w:lang w:eastAsia="bg-BG"/>
        </w:rPr>
        <w:t xml:space="preserve"> продуктивен </w:t>
      </w:r>
      <w:proofErr w:type="spellStart"/>
      <w:r w:rsidRPr="004142C7">
        <w:rPr>
          <w:rFonts w:ascii="Arial" w:eastAsia="Times New Roman" w:hAnsi="Arial" w:cs="Arial"/>
          <w:color w:val="222222"/>
          <w:sz w:val="21"/>
          <w:szCs w:val="21"/>
          <w:lang w:eastAsia="bg-BG"/>
        </w:rPr>
        <w:t>автобиографизъм</w:t>
      </w:r>
      <w:proofErr w:type="spellEnd"/>
      <w:r w:rsidRPr="004142C7">
        <w:rPr>
          <w:rFonts w:ascii="Arial" w:eastAsia="Times New Roman" w:hAnsi="Arial" w:cs="Arial"/>
          <w:color w:val="222222"/>
          <w:sz w:val="21"/>
          <w:szCs w:val="21"/>
          <w:lang w:eastAsia="bg-BG"/>
        </w:rPr>
        <w:t xml:space="preserve"> от възрожденски тип, при който биографията на художника съвпада с националната одисея на родния край, а трагизмът на историческите превратности се изживява като съкровена, неизразима лична болка. Прибързан опит за </w:t>
      </w:r>
      <w:proofErr w:type="spellStart"/>
      <w:r w:rsidRPr="004142C7">
        <w:rPr>
          <w:rFonts w:ascii="Arial" w:eastAsia="Times New Roman" w:hAnsi="Arial" w:cs="Arial"/>
          <w:color w:val="222222"/>
          <w:sz w:val="21"/>
          <w:szCs w:val="21"/>
          <w:lang w:eastAsia="bg-BG"/>
        </w:rPr>
        <w:t>многопроблемно</w:t>
      </w:r>
      <w:proofErr w:type="spellEnd"/>
      <w:r w:rsidRPr="004142C7">
        <w:rPr>
          <w:rFonts w:ascii="Arial" w:eastAsia="Times New Roman" w:hAnsi="Arial" w:cs="Arial"/>
          <w:color w:val="222222"/>
          <w:sz w:val="21"/>
          <w:szCs w:val="21"/>
          <w:lang w:eastAsia="bg-BG"/>
        </w:rPr>
        <w:t xml:space="preserve"> епическо </w:t>
      </w:r>
      <w:proofErr w:type="spellStart"/>
      <w:r w:rsidRPr="004142C7">
        <w:rPr>
          <w:rFonts w:ascii="Arial" w:eastAsia="Times New Roman" w:hAnsi="Arial" w:cs="Arial"/>
          <w:color w:val="222222"/>
          <w:sz w:val="21"/>
          <w:szCs w:val="21"/>
          <w:lang w:eastAsia="bg-BG"/>
        </w:rPr>
        <w:t>сюжетостроене</w:t>
      </w:r>
      <w:proofErr w:type="spellEnd"/>
      <w:r w:rsidRPr="004142C7">
        <w:rPr>
          <w:rFonts w:ascii="Arial" w:eastAsia="Times New Roman" w:hAnsi="Arial" w:cs="Arial"/>
          <w:color w:val="222222"/>
          <w:sz w:val="21"/>
          <w:szCs w:val="21"/>
          <w:lang w:eastAsia="bg-BG"/>
        </w:rPr>
        <w:t xml:space="preserve">, „Усилни години“, е подготвителен етап, „генерална репетиция“ за бъдещия </w:t>
      </w:r>
      <w:proofErr w:type="spellStart"/>
      <w:r w:rsidRPr="004142C7">
        <w:rPr>
          <w:rFonts w:ascii="Arial" w:eastAsia="Times New Roman" w:hAnsi="Arial" w:cs="Arial"/>
          <w:color w:val="222222"/>
          <w:sz w:val="21"/>
          <w:szCs w:val="21"/>
          <w:lang w:eastAsia="bg-BG"/>
        </w:rPr>
        <w:t>четиритомен</w:t>
      </w:r>
      <w:proofErr w:type="spellEnd"/>
      <w:r w:rsidRPr="004142C7">
        <w:rPr>
          <w:rFonts w:ascii="Arial" w:eastAsia="Times New Roman" w:hAnsi="Arial" w:cs="Arial"/>
          <w:color w:val="222222"/>
          <w:sz w:val="21"/>
          <w:szCs w:val="21"/>
          <w:lang w:eastAsia="bg-BG"/>
        </w:rPr>
        <w:t xml:space="preserve"> илинденски романов летопис.</w:t>
      </w:r>
    </w:p>
    <w:p w:rsidR="004142C7" w:rsidRPr="004142C7" w:rsidRDefault="004142C7" w:rsidP="004142C7">
      <w:pPr>
        <w:shd w:val="clear" w:color="auto" w:fill="F8F9FA"/>
        <w:spacing w:after="0" w:line="240" w:lineRule="auto"/>
        <w:jc w:val="center"/>
        <w:rPr>
          <w:rFonts w:ascii="Arial" w:eastAsia="Times New Roman" w:hAnsi="Arial" w:cs="Arial"/>
          <w:color w:val="222222"/>
          <w:sz w:val="20"/>
          <w:szCs w:val="20"/>
          <w:lang w:eastAsia="bg-BG"/>
        </w:rPr>
      </w:pP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През </w:t>
      </w:r>
      <w:hyperlink r:id="rId66" w:tooltip="1930-те" w:history="1">
        <w:r w:rsidRPr="004142C7">
          <w:rPr>
            <w:rFonts w:ascii="Arial" w:eastAsia="Times New Roman" w:hAnsi="Arial" w:cs="Arial"/>
            <w:color w:val="0B0080"/>
            <w:sz w:val="21"/>
            <w:szCs w:val="21"/>
            <w:u w:val="single"/>
            <w:lang w:eastAsia="bg-BG"/>
          </w:rPr>
          <w:t>30-те години</w:t>
        </w:r>
      </w:hyperlink>
      <w:r w:rsidRPr="004142C7">
        <w:rPr>
          <w:rFonts w:ascii="Arial" w:eastAsia="Times New Roman" w:hAnsi="Arial" w:cs="Arial"/>
          <w:color w:val="222222"/>
          <w:sz w:val="21"/>
          <w:szCs w:val="21"/>
          <w:lang w:eastAsia="bg-BG"/>
        </w:rPr>
        <w:t> нараства пиететът на писателя към моралните устои на българина, към поезията в делничните взаимоотношения и етичния смисъл на човешкото битие. Създава разкази с битово-психологическа патриархална тематика, включени в книгите „Златният ключ“ и „</w:t>
      </w:r>
      <w:hyperlink r:id="rId67" w:tooltip="Старата къща (страницата не съществува)" w:history="1">
        <w:r w:rsidRPr="004142C7">
          <w:rPr>
            <w:rFonts w:ascii="Arial" w:eastAsia="Times New Roman" w:hAnsi="Arial" w:cs="Arial"/>
            <w:color w:val="A55858"/>
            <w:sz w:val="21"/>
            <w:szCs w:val="21"/>
            <w:u w:val="single"/>
            <w:lang w:eastAsia="bg-BG"/>
          </w:rPr>
          <w:t>Старата къща</w:t>
        </w:r>
      </w:hyperlink>
      <w:r w:rsidRPr="004142C7">
        <w:rPr>
          <w:rFonts w:ascii="Arial" w:eastAsia="Times New Roman" w:hAnsi="Arial" w:cs="Arial"/>
          <w:color w:val="222222"/>
          <w:sz w:val="21"/>
          <w:szCs w:val="21"/>
          <w:lang w:eastAsia="bg-BG"/>
        </w:rPr>
        <w:t xml:space="preserve">“. </w:t>
      </w:r>
      <w:proofErr w:type="spellStart"/>
      <w:r w:rsidRPr="004142C7">
        <w:rPr>
          <w:rFonts w:ascii="Arial" w:eastAsia="Times New Roman" w:hAnsi="Arial" w:cs="Arial"/>
          <w:color w:val="222222"/>
          <w:sz w:val="21"/>
          <w:szCs w:val="21"/>
          <w:lang w:eastAsia="bg-BG"/>
        </w:rPr>
        <w:t>Интертекстуално</w:t>
      </w:r>
      <w:proofErr w:type="spellEnd"/>
      <w:r w:rsidRPr="004142C7">
        <w:rPr>
          <w:rFonts w:ascii="Arial" w:eastAsia="Times New Roman" w:hAnsi="Arial" w:cs="Arial"/>
          <w:color w:val="222222"/>
          <w:sz w:val="21"/>
          <w:szCs w:val="21"/>
          <w:lang w:eastAsia="bg-BG"/>
        </w:rPr>
        <w:t xml:space="preserve"> обвързани с късното му творчество, те съдържат постижения в областта на психологическия реализъм и приобщават писателя към националната повествователна традиция – </w:t>
      </w:r>
      <w:hyperlink r:id="rId68" w:tooltip="Тодор Влайков" w:history="1">
        <w:r w:rsidRPr="004142C7">
          <w:rPr>
            <w:rFonts w:ascii="Arial" w:eastAsia="Times New Roman" w:hAnsi="Arial" w:cs="Arial"/>
            <w:color w:val="0B0080"/>
            <w:sz w:val="21"/>
            <w:szCs w:val="21"/>
            <w:u w:val="single"/>
            <w:lang w:eastAsia="bg-BG"/>
          </w:rPr>
          <w:t>Тодор Влайков</w:t>
        </w:r>
      </w:hyperlink>
      <w:r w:rsidRPr="004142C7">
        <w:rPr>
          <w:rFonts w:ascii="Arial" w:eastAsia="Times New Roman" w:hAnsi="Arial" w:cs="Arial"/>
          <w:color w:val="222222"/>
          <w:sz w:val="21"/>
          <w:szCs w:val="21"/>
          <w:lang w:eastAsia="bg-BG"/>
        </w:rPr>
        <w:t>, </w:t>
      </w:r>
      <w:hyperlink r:id="rId69" w:tooltip="Йордан Йовков" w:history="1">
        <w:r w:rsidRPr="004142C7">
          <w:rPr>
            <w:rFonts w:ascii="Arial" w:eastAsia="Times New Roman" w:hAnsi="Arial" w:cs="Arial"/>
            <w:color w:val="0B0080"/>
            <w:sz w:val="21"/>
            <w:szCs w:val="21"/>
            <w:u w:val="single"/>
            <w:lang w:eastAsia="bg-BG"/>
          </w:rPr>
          <w:t>Йордан Йовков</w:t>
        </w:r>
      </w:hyperlink>
      <w:r w:rsidRPr="004142C7">
        <w:rPr>
          <w:rFonts w:ascii="Arial" w:eastAsia="Times New Roman" w:hAnsi="Arial" w:cs="Arial"/>
          <w:color w:val="222222"/>
          <w:sz w:val="21"/>
          <w:szCs w:val="21"/>
          <w:lang w:eastAsia="bg-BG"/>
        </w:rPr>
        <w:t>, </w:t>
      </w:r>
      <w:hyperlink r:id="rId70" w:tooltip="Константин Петканов" w:history="1">
        <w:r w:rsidRPr="004142C7">
          <w:rPr>
            <w:rFonts w:ascii="Arial" w:eastAsia="Times New Roman" w:hAnsi="Arial" w:cs="Arial"/>
            <w:color w:val="0B0080"/>
            <w:sz w:val="21"/>
            <w:szCs w:val="21"/>
            <w:u w:val="single"/>
            <w:lang w:eastAsia="bg-BG"/>
          </w:rPr>
          <w:t xml:space="preserve">Константин </w:t>
        </w:r>
        <w:proofErr w:type="spellStart"/>
        <w:r w:rsidRPr="004142C7">
          <w:rPr>
            <w:rFonts w:ascii="Arial" w:eastAsia="Times New Roman" w:hAnsi="Arial" w:cs="Arial"/>
            <w:color w:val="0B0080"/>
            <w:sz w:val="21"/>
            <w:szCs w:val="21"/>
            <w:u w:val="single"/>
            <w:lang w:eastAsia="bg-BG"/>
          </w:rPr>
          <w:t>Петканов</w:t>
        </w:r>
        <w:proofErr w:type="spellEnd"/>
      </w:hyperlink>
      <w:r w:rsidRPr="004142C7">
        <w:rPr>
          <w:rFonts w:ascii="Arial" w:eastAsia="Times New Roman" w:hAnsi="Arial" w:cs="Arial"/>
          <w:color w:val="222222"/>
          <w:sz w:val="21"/>
          <w:szCs w:val="21"/>
          <w:lang w:eastAsia="bg-BG"/>
        </w:rPr>
        <w:t>, </w:t>
      </w:r>
      <w:hyperlink r:id="rId71" w:tooltip="Стоян Загорчинов" w:history="1">
        <w:r w:rsidRPr="004142C7">
          <w:rPr>
            <w:rFonts w:ascii="Arial" w:eastAsia="Times New Roman" w:hAnsi="Arial" w:cs="Arial"/>
            <w:color w:val="0B0080"/>
            <w:sz w:val="21"/>
            <w:szCs w:val="21"/>
            <w:u w:val="single"/>
            <w:lang w:eastAsia="bg-BG"/>
          </w:rPr>
          <w:t>Стоян Загорчинов</w:t>
        </w:r>
      </w:hyperlink>
      <w:r w:rsidRPr="004142C7">
        <w:rPr>
          <w:rFonts w:ascii="Arial" w:eastAsia="Times New Roman" w:hAnsi="Arial" w:cs="Arial"/>
          <w:color w:val="222222"/>
          <w:sz w:val="21"/>
          <w:szCs w:val="21"/>
          <w:lang w:eastAsia="bg-BG"/>
        </w:rPr>
        <w:t>. Разказите от „Златният ключ“ и „Старата къща“ са свързани с усилията на писателя да опознае и пресъздаде поезията и прозата в живота на обикновените люде в един „среден“ македонски град, какъвто е родният град на писателя от средата на XIX в. до времето на войните, усилия, които, ще го доведат по-късно до стремежа да изведе непретенциозното съдържание на делничното човешко битие до внушителността и мащабите на историческото битие на нацията. Книгата „</w:t>
      </w:r>
      <w:hyperlink r:id="rId72" w:tooltip="Великият цар (страницата не съществува)" w:history="1">
        <w:r w:rsidRPr="004142C7">
          <w:rPr>
            <w:rFonts w:ascii="Arial" w:eastAsia="Times New Roman" w:hAnsi="Arial" w:cs="Arial"/>
            <w:color w:val="A55858"/>
            <w:sz w:val="21"/>
            <w:szCs w:val="21"/>
            <w:u w:val="single"/>
            <w:lang w:eastAsia="bg-BG"/>
          </w:rPr>
          <w:t>Великият цар</w:t>
        </w:r>
      </w:hyperlink>
      <w:r w:rsidRPr="004142C7">
        <w:rPr>
          <w:rFonts w:ascii="Arial" w:eastAsia="Times New Roman" w:hAnsi="Arial" w:cs="Arial"/>
          <w:color w:val="222222"/>
          <w:sz w:val="21"/>
          <w:szCs w:val="21"/>
          <w:lang w:eastAsia="bg-BG"/>
        </w:rPr>
        <w:t>“ разкрива първите опити на писателя да се вживее в драматизма на </w:t>
      </w:r>
      <w:hyperlink r:id="rId73" w:tooltip="Самуил" w:history="1">
        <w:r w:rsidRPr="004142C7">
          <w:rPr>
            <w:rFonts w:ascii="Arial" w:eastAsia="Times New Roman" w:hAnsi="Arial" w:cs="Arial"/>
            <w:color w:val="0B0080"/>
            <w:sz w:val="21"/>
            <w:szCs w:val="21"/>
            <w:u w:val="single"/>
            <w:lang w:eastAsia="bg-BG"/>
          </w:rPr>
          <w:t>Самуиловата</w:t>
        </w:r>
      </w:hyperlink>
      <w:r w:rsidRPr="004142C7">
        <w:rPr>
          <w:rFonts w:ascii="Arial" w:eastAsia="Times New Roman" w:hAnsi="Arial" w:cs="Arial"/>
          <w:color w:val="222222"/>
          <w:sz w:val="21"/>
          <w:szCs w:val="21"/>
          <w:lang w:eastAsia="bg-BG"/>
        </w:rPr>
        <w:t> епоха, да възкреси патоса на едно необикновено историческо време, да внуши представа за властната привлекателност и трагичната обреченост на личността на </w:t>
      </w:r>
      <w:hyperlink r:id="rId74" w:tooltip="Самуил" w:history="1">
        <w:r w:rsidRPr="004142C7">
          <w:rPr>
            <w:rFonts w:ascii="Arial" w:eastAsia="Times New Roman" w:hAnsi="Arial" w:cs="Arial"/>
            <w:color w:val="0B0080"/>
            <w:sz w:val="21"/>
            <w:szCs w:val="21"/>
            <w:u w:val="single"/>
            <w:lang w:eastAsia="bg-BG"/>
          </w:rPr>
          <w:t>Самуил</w:t>
        </w:r>
      </w:hyperlink>
      <w:r w:rsidRPr="004142C7">
        <w:rPr>
          <w:rFonts w:ascii="Arial" w:eastAsia="Times New Roman" w:hAnsi="Arial" w:cs="Arial"/>
          <w:color w:val="222222"/>
          <w:sz w:val="21"/>
          <w:szCs w:val="21"/>
          <w:lang w:eastAsia="bg-BG"/>
        </w:rPr>
        <w:t xml:space="preserve">, личност, </w:t>
      </w:r>
      <w:r w:rsidRPr="004142C7">
        <w:rPr>
          <w:rFonts w:ascii="Arial" w:eastAsia="Times New Roman" w:hAnsi="Arial" w:cs="Arial"/>
          <w:color w:val="222222"/>
          <w:sz w:val="21"/>
          <w:szCs w:val="21"/>
          <w:lang w:eastAsia="bg-BG"/>
        </w:rPr>
        <w:lastRenderedPageBreak/>
        <w:t>която ще го държи в плен десетилетия наред, под чието обаяние Талев ще бъде до последните си дни. По-късно, разказите от книгата „Великият цар“ ще се окажат в основата на сюжета на трилогията „</w:t>
      </w:r>
      <w:hyperlink r:id="rId75" w:tooltip="Самуил, цар български" w:history="1">
        <w:r w:rsidRPr="004142C7">
          <w:rPr>
            <w:rFonts w:ascii="Arial" w:eastAsia="Times New Roman" w:hAnsi="Arial" w:cs="Arial"/>
            <w:color w:val="0B0080"/>
            <w:sz w:val="21"/>
            <w:szCs w:val="21"/>
            <w:u w:val="single"/>
            <w:lang w:eastAsia="bg-BG"/>
          </w:rPr>
          <w:t>Самуил, цар български</w:t>
        </w:r>
      </w:hyperlink>
      <w:r w:rsidRPr="004142C7">
        <w:rPr>
          <w:rFonts w:ascii="Arial" w:eastAsia="Times New Roman" w:hAnsi="Arial" w:cs="Arial"/>
          <w:color w:val="222222"/>
          <w:sz w:val="21"/>
          <w:szCs w:val="21"/>
          <w:lang w:eastAsia="bg-BG"/>
        </w:rPr>
        <w:t>“.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"https://bg.wikipedia.org/w/index.php?title=%D0%98%D0%B7%D0%B2%D0%BE%D1%80%D0%BE%D0%B7%D0%BD%D0%B0%D0%BD%D0%B8%D0%B5&amp;action=edit&amp;redlink=1" \o "Изворознание (страницата не съществува)"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A55858"/>
          <w:sz w:val="21"/>
          <w:szCs w:val="21"/>
          <w:u w:val="single"/>
          <w:lang w:eastAsia="bg-BG"/>
        </w:rPr>
        <w:t>Извороведски</w:t>
      </w:r>
      <w:proofErr w:type="spellEnd"/>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характер имат биографичният очерк „</w:t>
      </w:r>
      <w:hyperlink r:id="rId76" w:tooltip="Гоце Делчев" w:history="1">
        <w:r w:rsidRPr="004142C7">
          <w:rPr>
            <w:rFonts w:ascii="Arial" w:eastAsia="Times New Roman" w:hAnsi="Arial" w:cs="Arial"/>
            <w:color w:val="0B0080"/>
            <w:sz w:val="21"/>
            <w:szCs w:val="21"/>
            <w:u w:val="single"/>
            <w:lang w:eastAsia="bg-BG"/>
          </w:rPr>
          <w:t>Гоце Делчев</w:t>
        </w:r>
      </w:hyperlink>
      <w:r w:rsidRPr="004142C7">
        <w:rPr>
          <w:rFonts w:ascii="Arial" w:eastAsia="Times New Roman" w:hAnsi="Arial" w:cs="Arial"/>
          <w:color w:val="222222"/>
          <w:sz w:val="21"/>
          <w:szCs w:val="21"/>
          <w:lang w:eastAsia="bg-BG"/>
        </w:rPr>
        <w:t xml:space="preserve">“ и историческо-географското, политическо описание „Град Прилеп. Борби за род и свобода“, съдържащи част от проучената информативно-документална, </w:t>
      </w:r>
      <w:proofErr w:type="spellStart"/>
      <w:r w:rsidRPr="004142C7">
        <w:rPr>
          <w:rFonts w:ascii="Arial" w:eastAsia="Times New Roman" w:hAnsi="Arial" w:cs="Arial"/>
          <w:color w:val="222222"/>
          <w:sz w:val="21"/>
          <w:szCs w:val="21"/>
          <w:lang w:eastAsia="bg-BG"/>
        </w:rPr>
        <w:t>фактологична</w:t>
      </w:r>
      <w:proofErr w:type="spellEnd"/>
      <w:r w:rsidRPr="004142C7">
        <w:rPr>
          <w:rFonts w:ascii="Arial" w:eastAsia="Times New Roman" w:hAnsi="Arial" w:cs="Arial"/>
          <w:color w:val="222222"/>
          <w:sz w:val="21"/>
          <w:szCs w:val="21"/>
          <w:lang w:eastAsia="bg-BG"/>
        </w:rPr>
        <w:t xml:space="preserve"> основа на илинденската тетралогия. Отклонение от тази идейно-тематична линия е романът „</w:t>
      </w:r>
      <w:hyperlink r:id="rId77" w:tooltip="На завой" w:history="1">
        <w:r w:rsidRPr="004142C7">
          <w:rPr>
            <w:rFonts w:ascii="Arial" w:eastAsia="Times New Roman" w:hAnsi="Arial" w:cs="Arial"/>
            <w:color w:val="0B0080"/>
            <w:sz w:val="21"/>
            <w:szCs w:val="21"/>
            <w:u w:val="single"/>
            <w:lang w:eastAsia="bg-BG"/>
          </w:rPr>
          <w:t>На завой</w:t>
        </w:r>
      </w:hyperlink>
      <w:r w:rsidRPr="004142C7">
        <w:rPr>
          <w:rFonts w:ascii="Arial" w:eastAsia="Times New Roman" w:hAnsi="Arial" w:cs="Arial"/>
          <w:color w:val="222222"/>
          <w:sz w:val="21"/>
          <w:szCs w:val="21"/>
          <w:lang w:eastAsia="bg-BG"/>
        </w:rPr>
        <w:t>“, посветен на съвременната проблематика, оправдаващ напускането на политическата сцена в името на частнособственическата реализация, на любовта към земята и нейните пречистващи истини. Но Талев вече живее, съсредоточен в мащабния си замисъл да напише многотомна романова поредица за Илинденската епопея и трагизма на Балканите по време на войните.</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В началото на </w:t>
      </w:r>
      <w:hyperlink r:id="rId78" w:tooltip="1940-те" w:history="1">
        <w:r w:rsidRPr="004142C7">
          <w:rPr>
            <w:rFonts w:ascii="Arial" w:eastAsia="Times New Roman" w:hAnsi="Arial" w:cs="Arial"/>
            <w:color w:val="0B0080"/>
            <w:sz w:val="21"/>
            <w:szCs w:val="21"/>
            <w:u w:val="single"/>
            <w:lang w:eastAsia="bg-BG"/>
          </w:rPr>
          <w:t>40-те години</w:t>
        </w:r>
      </w:hyperlink>
      <w:r w:rsidRPr="004142C7">
        <w:rPr>
          <w:rFonts w:ascii="Arial" w:eastAsia="Times New Roman" w:hAnsi="Arial" w:cs="Arial"/>
          <w:color w:val="222222"/>
          <w:sz w:val="21"/>
          <w:szCs w:val="21"/>
          <w:lang w:eastAsia="bg-BG"/>
        </w:rPr>
        <w:t> създава първия </w:t>
      </w:r>
      <w:hyperlink r:id="rId79" w:tooltip="Роман" w:history="1">
        <w:r w:rsidRPr="004142C7">
          <w:rPr>
            <w:rFonts w:ascii="Arial" w:eastAsia="Times New Roman" w:hAnsi="Arial" w:cs="Arial"/>
            <w:color w:val="0B0080"/>
            <w:sz w:val="21"/>
            <w:szCs w:val="21"/>
            <w:u w:val="single"/>
            <w:lang w:eastAsia="bg-BG"/>
          </w:rPr>
          <w:t>роман</w:t>
        </w:r>
      </w:hyperlink>
      <w:r w:rsidRPr="004142C7">
        <w:rPr>
          <w:rFonts w:ascii="Arial" w:eastAsia="Times New Roman" w:hAnsi="Arial" w:cs="Arial"/>
          <w:color w:val="222222"/>
          <w:sz w:val="21"/>
          <w:szCs w:val="21"/>
          <w:lang w:eastAsia="bg-BG"/>
        </w:rPr>
        <w:t> – „</w:t>
      </w:r>
      <w:hyperlink r:id="rId80" w:tooltip="Железният светилник" w:history="1">
        <w:r w:rsidRPr="004142C7">
          <w:rPr>
            <w:rFonts w:ascii="Arial" w:eastAsia="Times New Roman" w:hAnsi="Arial" w:cs="Arial"/>
            <w:color w:val="0B0080"/>
            <w:sz w:val="21"/>
            <w:szCs w:val="21"/>
            <w:u w:val="single"/>
            <w:lang w:eastAsia="bg-BG"/>
          </w:rPr>
          <w:t>Железният светилник</w:t>
        </w:r>
      </w:hyperlink>
      <w:r w:rsidRPr="004142C7">
        <w:rPr>
          <w:rFonts w:ascii="Arial" w:eastAsia="Times New Roman" w:hAnsi="Arial" w:cs="Arial"/>
          <w:color w:val="222222"/>
          <w:sz w:val="21"/>
          <w:szCs w:val="21"/>
          <w:lang w:eastAsia="bg-BG"/>
        </w:rPr>
        <w:t>“, отпечатва завършени глави от него под формата на разкази във в. „Зора“ (№7398, 7403, 7410, 7418, 7437, 7443, 7447, 7453, 7479, 7498, 7540 от 1944 г.).</w:t>
      </w:r>
    </w:p>
    <w:p w:rsidR="004142C7" w:rsidRPr="004142C7" w:rsidRDefault="004142C7" w:rsidP="004142C7">
      <w:pPr>
        <w:shd w:val="clear" w:color="auto" w:fill="FFFFFF"/>
        <w:spacing w:before="72" w:after="0" w:line="240" w:lineRule="auto"/>
        <w:outlineLvl w:val="3"/>
        <w:rPr>
          <w:rFonts w:ascii="Arial" w:eastAsia="Times New Roman" w:hAnsi="Arial" w:cs="Arial"/>
          <w:b/>
          <w:bCs/>
          <w:color w:val="000000"/>
          <w:sz w:val="21"/>
          <w:szCs w:val="21"/>
          <w:lang w:eastAsia="bg-BG"/>
        </w:rPr>
      </w:pPr>
      <w:r w:rsidRPr="004142C7">
        <w:rPr>
          <w:rFonts w:ascii="Arial" w:eastAsia="Times New Roman" w:hAnsi="Arial" w:cs="Arial"/>
          <w:b/>
          <w:bCs/>
          <w:color w:val="000000"/>
          <w:sz w:val="21"/>
          <w:szCs w:val="21"/>
          <w:lang w:eastAsia="bg-BG"/>
        </w:rPr>
        <w:t>След Девети септември</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 xml:space="preserve">По това време – при наложената и съзнателно следвана </w:t>
      </w:r>
      <w:proofErr w:type="spellStart"/>
      <w:r w:rsidRPr="004142C7">
        <w:rPr>
          <w:rFonts w:ascii="Arial" w:eastAsia="Times New Roman" w:hAnsi="Arial" w:cs="Arial"/>
          <w:color w:val="222222"/>
          <w:sz w:val="21"/>
          <w:szCs w:val="21"/>
          <w:lang w:eastAsia="bg-BG"/>
        </w:rPr>
        <w:t>самоизолация</w:t>
      </w:r>
      <w:proofErr w:type="spellEnd"/>
      <w:r w:rsidRPr="004142C7">
        <w:rPr>
          <w:rFonts w:ascii="Arial" w:eastAsia="Times New Roman" w:hAnsi="Arial" w:cs="Arial"/>
          <w:color w:val="222222"/>
          <w:sz w:val="21"/>
          <w:szCs w:val="21"/>
          <w:lang w:eastAsia="bg-BG"/>
        </w:rPr>
        <w:t xml:space="preserve"> от обществено-политическия и литературен живот, при максимална концентрация и воля за </w:t>
      </w:r>
      <w:proofErr w:type="spellStart"/>
      <w:r w:rsidRPr="004142C7">
        <w:rPr>
          <w:rFonts w:ascii="Arial" w:eastAsia="Times New Roman" w:hAnsi="Arial" w:cs="Arial"/>
          <w:color w:val="222222"/>
          <w:sz w:val="21"/>
          <w:szCs w:val="21"/>
          <w:lang w:eastAsia="bg-BG"/>
        </w:rPr>
        <w:t>самоотстояване</w:t>
      </w:r>
      <w:proofErr w:type="spellEnd"/>
      <w:r w:rsidRPr="004142C7">
        <w:rPr>
          <w:rFonts w:ascii="Arial" w:eastAsia="Times New Roman" w:hAnsi="Arial" w:cs="Arial"/>
          <w:color w:val="222222"/>
          <w:sz w:val="21"/>
          <w:szCs w:val="21"/>
          <w:lang w:eastAsia="bg-BG"/>
        </w:rPr>
        <w:t>, Талев написва следващите 2 книги от останалата незавършена (по авторски замисъл) романова серия. Тетралогията – „</w:t>
      </w:r>
      <w:hyperlink r:id="rId81" w:tooltip="Железният светилник" w:history="1">
        <w:r w:rsidRPr="004142C7">
          <w:rPr>
            <w:rFonts w:ascii="Arial" w:eastAsia="Times New Roman" w:hAnsi="Arial" w:cs="Arial"/>
            <w:color w:val="0B0080"/>
            <w:sz w:val="21"/>
            <w:szCs w:val="21"/>
            <w:u w:val="single"/>
            <w:lang w:eastAsia="bg-BG"/>
          </w:rPr>
          <w:t>Железният светилник</w:t>
        </w:r>
      </w:hyperlink>
      <w:r w:rsidRPr="004142C7">
        <w:rPr>
          <w:rFonts w:ascii="Arial" w:eastAsia="Times New Roman" w:hAnsi="Arial" w:cs="Arial"/>
          <w:color w:val="222222"/>
          <w:sz w:val="21"/>
          <w:szCs w:val="21"/>
          <w:lang w:eastAsia="bg-BG"/>
        </w:rPr>
        <w:t>“,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"https://bg.wikipedia.org/wiki/%D0%9F%D1%80%D0%B5%D1%81%D0%BF%D0%B0%D0%BD%D1%81%D0%BA%D0%B8%D1%82%D0%B5_%D0%BA%D0%B0%D0%BC%D0%B1%D0%B0%D0%BD%D0%B8" \o "Преспанските камбани"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Преспанските</w:t>
      </w:r>
      <w:proofErr w:type="spellEnd"/>
      <w:r w:rsidRPr="004142C7">
        <w:rPr>
          <w:rFonts w:ascii="Arial" w:eastAsia="Times New Roman" w:hAnsi="Arial" w:cs="Arial"/>
          <w:color w:val="0B0080"/>
          <w:sz w:val="21"/>
          <w:szCs w:val="21"/>
          <w:u w:val="single"/>
          <w:lang w:eastAsia="bg-BG"/>
        </w:rPr>
        <w:t xml:space="preserve"> камбани</w:t>
      </w:r>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w:t>
      </w:r>
      <w:hyperlink r:id="rId82" w:tooltip="Илинден (роман)" w:history="1">
        <w:r w:rsidRPr="004142C7">
          <w:rPr>
            <w:rFonts w:ascii="Arial" w:eastAsia="Times New Roman" w:hAnsi="Arial" w:cs="Arial"/>
            <w:color w:val="0B0080"/>
            <w:sz w:val="21"/>
            <w:szCs w:val="21"/>
            <w:u w:val="single"/>
            <w:lang w:eastAsia="bg-BG"/>
          </w:rPr>
          <w:t>Илинден</w:t>
        </w:r>
      </w:hyperlink>
      <w:r w:rsidRPr="004142C7">
        <w:rPr>
          <w:rFonts w:ascii="Arial" w:eastAsia="Times New Roman" w:hAnsi="Arial" w:cs="Arial"/>
          <w:color w:val="222222"/>
          <w:sz w:val="21"/>
          <w:szCs w:val="21"/>
          <w:lang w:eastAsia="bg-BG"/>
        </w:rPr>
        <w:t>“ и „</w:t>
      </w:r>
      <w:hyperlink r:id="rId83" w:tooltip="Гласовете ви чувам" w:history="1">
        <w:r w:rsidRPr="004142C7">
          <w:rPr>
            <w:rFonts w:ascii="Arial" w:eastAsia="Times New Roman" w:hAnsi="Arial" w:cs="Arial"/>
            <w:color w:val="0B0080"/>
            <w:sz w:val="21"/>
            <w:szCs w:val="21"/>
            <w:u w:val="single"/>
            <w:lang w:eastAsia="bg-BG"/>
          </w:rPr>
          <w:t>Гласовете ви чувам</w:t>
        </w:r>
      </w:hyperlink>
      <w:r w:rsidRPr="004142C7">
        <w:rPr>
          <w:rFonts w:ascii="Arial" w:eastAsia="Times New Roman" w:hAnsi="Arial" w:cs="Arial"/>
          <w:color w:val="222222"/>
          <w:sz w:val="21"/>
          <w:szCs w:val="21"/>
          <w:lang w:eastAsia="bg-BG"/>
        </w:rPr>
        <w:t>“ (която излиза едва през 1966 г.) е първият и уникален по обхват и дълбочина в българската литература романов </w:t>
      </w:r>
      <w:hyperlink r:id="rId84" w:tooltip="Епос" w:history="1">
        <w:r w:rsidRPr="004142C7">
          <w:rPr>
            <w:rFonts w:ascii="Arial" w:eastAsia="Times New Roman" w:hAnsi="Arial" w:cs="Arial"/>
            <w:color w:val="0B0080"/>
            <w:sz w:val="21"/>
            <w:szCs w:val="21"/>
            <w:u w:val="single"/>
            <w:lang w:eastAsia="bg-BG"/>
          </w:rPr>
          <w:t>епос</w:t>
        </w:r>
      </w:hyperlink>
      <w:r w:rsidRPr="004142C7">
        <w:rPr>
          <w:rFonts w:ascii="Arial" w:eastAsia="Times New Roman" w:hAnsi="Arial" w:cs="Arial"/>
          <w:color w:val="222222"/>
          <w:sz w:val="21"/>
          <w:szCs w:val="21"/>
          <w:lang w:eastAsia="bg-BG"/>
        </w:rPr>
        <w:t> за подготовката, зенита и епилога на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"https://bg.wikipedia.org/wiki/%D0%98%D0%BB%D0%B8%D0%BD%D0%B4%D0%B5%D0%BD%D1%81%D0%BA%D0%BE-%D0%9F%D1%80%D0%B5%D0%BE%D0%B1%D1%80%D0%B0%D0%B6%D0%B5%D0%BD%D1%81%D0%BA%D0%BE_%D0%B2%D1%8A%D1%81%D1%82%D0%B0%D0%BD%D0%B8%D0%B5" \o "Илинденско-Преображенско въстание"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Илинденско-преображенското</w:t>
      </w:r>
      <w:proofErr w:type="spellEnd"/>
      <w:r w:rsidRPr="004142C7">
        <w:rPr>
          <w:rFonts w:ascii="Arial" w:eastAsia="Times New Roman" w:hAnsi="Arial" w:cs="Arial"/>
          <w:color w:val="0B0080"/>
          <w:sz w:val="21"/>
          <w:szCs w:val="21"/>
          <w:u w:val="single"/>
          <w:lang w:eastAsia="bg-BG"/>
        </w:rPr>
        <w:t xml:space="preserve"> въстание</w:t>
      </w:r>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изобразено като исторически закономерен, неизбежен етап от многостепенния процес на разгръщане на Българското национално възраждане и национално-демократична революция. С епически замах и възрожденска влюбеност Талев пресъздава борбата на българския народ за независима национална </w:t>
      </w:r>
      <w:hyperlink r:id="rId85" w:tooltip="Българска църква (страницата не съществува)" w:history="1">
        <w:r w:rsidRPr="004142C7">
          <w:rPr>
            <w:rFonts w:ascii="Arial" w:eastAsia="Times New Roman" w:hAnsi="Arial" w:cs="Arial"/>
            <w:color w:val="A55858"/>
            <w:sz w:val="21"/>
            <w:szCs w:val="21"/>
            <w:u w:val="single"/>
            <w:lang w:eastAsia="bg-BG"/>
          </w:rPr>
          <w:t>черковна</w:t>
        </w:r>
      </w:hyperlink>
      <w:r w:rsidRPr="004142C7">
        <w:rPr>
          <w:rFonts w:ascii="Arial" w:eastAsia="Times New Roman" w:hAnsi="Arial" w:cs="Arial"/>
          <w:color w:val="222222"/>
          <w:sz w:val="21"/>
          <w:szCs w:val="21"/>
          <w:lang w:eastAsia="bg-BG"/>
        </w:rPr>
        <w:t xml:space="preserve"> организация, за демократизация на учебното дело в </w:t>
      </w:r>
      <w:proofErr w:type="spellStart"/>
      <w:r w:rsidRPr="004142C7">
        <w:rPr>
          <w:rFonts w:ascii="Arial" w:eastAsia="Times New Roman" w:hAnsi="Arial" w:cs="Arial"/>
          <w:color w:val="222222"/>
          <w:sz w:val="21"/>
          <w:szCs w:val="21"/>
          <w:lang w:eastAsia="bg-BG"/>
        </w:rPr>
        <w:t>антидогматичен</w:t>
      </w:r>
      <w:proofErr w:type="spellEnd"/>
      <w:r w:rsidRPr="004142C7">
        <w:rPr>
          <w:rFonts w:ascii="Arial" w:eastAsia="Times New Roman" w:hAnsi="Arial" w:cs="Arial"/>
          <w:color w:val="222222"/>
          <w:sz w:val="21"/>
          <w:szCs w:val="21"/>
          <w:lang w:eastAsia="bg-BG"/>
        </w:rPr>
        <w:t>, антиклерикален дух, за превръщането на българското </w:t>
      </w:r>
      <w:hyperlink r:id="rId86" w:tooltip="Училище" w:history="1">
        <w:r w:rsidRPr="004142C7">
          <w:rPr>
            <w:rFonts w:ascii="Arial" w:eastAsia="Times New Roman" w:hAnsi="Arial" w:cs="Arial"/>
            <w:color w:val="0B0080"/>
            <w:sz w:val="21"/>
            <w:szCs w:val="21"/>
            <w:u w:val="single"/>
            <w:lang w:eastAsia="bg-BG"/>
          </w:rPr>
          <w:t>училище</w:t>
        </w:r>
      </w:hyperlink>
      <w:r w:rsidRPr="004142C7">
        <w:rPr>
          <w:rFonts w:ascii="Arial" w:eastAsia="Times New Roman" w:hAnsi="Arial" w:cs="Arial"/>
          <w:color w:val="222222"/>
          <w:sz w:val="21"/>
          <w:szCs w:val="21"/>
          <w:lang w:eastAsia="bg-BG"/>
        </w:rPr>
        <w:t> от светско в общонародно. Възстановява процеса на организиране и утвърждаване на </w:t>
      </w:r>
      <w:hyperlink r:id="rId87" w:tooltip="Революционен комитет (страницата не съществува)" w:history="1">
        <w:r w:rsidRPr="004142C7">
          <w:rPr>
            <w:rFonts w:ascii="Arial" w:eastAsia="Times New Roman" w:hAnsi="Arial" w:cs="Arial"/>
            <w:color w:val="A55858"/>
            <w:sz w:val="21"/>
            <w:szCs w:val="21"/>
            <w:u w:val="single"/>
            <w:lang w:eastAsia="bg-BG"/>
          </w:rPr>
          <w:t>революционните комитети</w:t>
        </w:r>
      </w:hyperlink>
      <w:r w:rsidRPr="004142C7">
        <w:rPr>
          <w:rFonts w:ascii="Arial" w:eastAsia="Times New Roman" w:hAnsi="Arial" w:cs="Arial"/>
          <w:color w:val="222222"/>
          <w:sz w:val="21"/>
          <w:szCs w:val="21"/>
          <w:lang w:eastAsia="bg-BG"/>
        </w:rPr>
        <w:t> като характерна национална форма и своеобразен принос в развитието на европейските народноосвободителни движения и национални борби. Проследява извисяването на българската революционно-демократична мисъл до водещите тенденции във философско-светогледните системи на времето. Успоредно с това Талев отразява могъщите </w:t>
      </w:r>
      <w:hyperlink r:id="rId88" w:tooltip="Ренесанс" w:history="1">
        <w:r w:rsidRPr="004142C7">
          <w:rPr>
            <w:rFonts w:ascii="Arial" w:eastAsia="Times New Roman" w:hAnsi="Arial" w:cs="Arial"/>
            <w:color w:val="0B0080"/>
            <w:sz w:val="21"/>
            <w:szCs w:val="21"/>
            <w:u w:val="single"/>
            <w:lang w:eastAsia="bg-BG"/>
          </w:rPr>
          <w:t>ренесансови</w:t>
        </w:r>
      </w:hyperlink>
      <w:r w:rsidRPr="004142C7">
        <w:rPr>
          <w:rFonts w:ascii="Arial" w:eastAsia="Times New Roman" w:hAnsi="Arial" w:cs="Arial"/>
          <w:color w:val="222222"/>
          <w:sz w:val="21"/>
          <w:szCs w:val="21"/>
          <w:lang w:eastAsia="bg-BG"/>
        </w:rPr>
        <w:t xml:space="preserve"> процеси, протичащи в недрата на една локално ограничена освободителна борба. Летописът прераства в история на разкрепостяването и консолидацията на ренесансовата личност, усложнени и обременени от сгъстения исторически трагизъм, от абсурдите в националните, политически, </w:t>
      </w:r>
      <w:proofErr w:type="spellStart"/>
      <w:r w:rsidRPr="004142C7">
        <w:rPr>
          <w:rFonts w:ascii="Arial" w:eastAsia="Times New Roman" w:hAnsi="Arial" w:cs="Arial"/>
          <w:color w:val="222222"/>
          <w:sz w:val="21"/>
          <w:szCs w:val="21"/>
          <w:lang w:eastAsia="bg-BG"/>
        </w:rPr>
        <w:t>етнопсихологически</w:t>
      </w:r>
      <w:proofErr w:type="spellEnd"/>
      <w:r w:rsidRPr="004142C7">
        <w:rPr>
          <w:rFonts w:ascii="Arial" w:eastAsia="Times New Roman" w:hAnsi="Arial" w:cs="Arial"/>
          <w:color w:val="222222"/>
          <w:sz w:val="21"/>
          <w:szCs w:val="21"/>
          <w:lang w:eastAsia="bg-BG"/>
        </w:rPr>
        <w:t xml:space="preserve"> драми и конфронтация на </w:t>
      </w:r>
      <w:hyperlink r:id="rId89" w:tooltip="Балкански полуостров" w:history="1">
        <w:r w:rsidRPr="004142C7">
          <w:rPr>
            <w:rFonts w:ascii="Arial" w:eastAsia="Times New Roman" w:hAnsi="Arial" w:cs="Arial"/>
            <w:color w:val="0B0080"/>
            <w:sz w:val="21"/>
            <w:szCs w:val="21"/>
            <w:u w:val="single"/>
            <w:lang w:eastAsia="bg-BG"/>
          </w:rPr>
          <w:t>балканските</w:t>
        </w:r>
      </w:hyperlink>
      <w:r w:rsidRPr="004142C7">
        <w:rPr>
          <w:rFonts w:ascii="Arial" w:eastAsia="Times New Roman" w:hAnsi="Arial" w:cs="Arial"/>
          <w:color w:val="222222"/>
          <w:sz w:val="21"/>
          <w:szCs w:val="21"/>
          <w:lang w:eastAsia="bg-BG"/>
        </w:rPr>
        <w:t> народи на един географски и исторически кръстопът (края на XIX и началото на XX век). Усвоил класическия изобразителен идеал за триединство на морално съвършенство, физическа красота и жизнеустойчивост, писателят изгражда човешки образи – въплъщение на ренесансова хармоничност и цялостност. Изобразява Илинденската епопея като време на активно изграждане на българската народностна етична култура, на ускорено формиране на националния характер и ценностна система с устойчив, общочовешки смисъл.</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След издаването на първите 3 книги от тетралогията, вниманието на писателя е съсредоточено към втората голяма тема на творчеството му – темата за личността и епохата на </w:t>
      </w:r>
      <w:hyperlink r:id="rId90" w:tooltip="Самуил" w:history="1">
        <w:r w:rsidRPr="004142C7">
          <w:rPr>
            <w:rFonts w:ascii="Arial" w:eastAsia="Times New Roman" w:hAnsi="Arial" w:cs="Arial"/>
            <w:color w:val="0B0080"/>
            <w:sz w:val="21"/>
            <w:szCs w:val="21"/>
            <w:u w:val="single"/>
            <w:lang w:eastAsia="bg-BG"/>
          </w:rPr>
          <w:t>Самуил</w:t>
        </w:r>
      </w:hyperlink>
      <w:r w:rsidRPr="004142C7">
        <w:rPr>
          <w:rFonts w:ascii="Arial" w:eastAsia="Times New Roman" w:hAnsi="Arial" w:cs="Arial"/>
          <w:color w:val="222222"/>
          <w:sz w:val="21"/>
          <w:szCs w:val="21"/>
          <w:lang w:eastAsia="bg-BG"/>
        </w:rPr>
        <w:t>. От 1956 до началото на 1960 г. Талев осъществява дълголетния си замисъл за разгърнато епическо повествование – написва и издава „</w:t>
      </w:r>
      <w:hyperlink r:id="rId91" w:tooltip="Самуил, цар български" w:history="1">
        <w:r w:rsidRPr="004142C7">
          <w:rPr>
            <w:rFonts w:ascii="Arial" w:eastAsia="Times New Roman" w:hAnsi="Arial" w:cs="Arial"/>
            <w:color w:val="0B0080"/>
            <w:sz w:val="21"/>
            <w:szCs w:val="21"/>
            <w:u w:val="single"/>
            <w:lang w:eastAsia="bg-BG"/>
          </w:rPr>
          <w:t>Самуил, цар български</w:t>
        </w:r>
      </w:hyperlink>
      <w:r w:rsidRPr="004142C7">
        <w:rPr>
          <w:rFonts w:ascii="Arial" w:eastAsia="Times New Roman" w:hAnsi="Arial" w:cs="Arial"/>
          <w:color w:val="222222"/>
          <w:sz w:val="21"/>
          <w:szCs w:val="21"/>
          <w:lang w:eastAsia="bg-BG"/>
        </w:rPr>
        <w:t>“, тритомен роман-летопис за края на </w:t>
      </w:r>
      <w:hyperlink r:id="rId92" w:tooltip="Първата българска държава" w:history="1">
        <w:r w:rsidRPr="004142C7">
          <w:rPr>
            <w:rFonts w:ascii="Arial" w:eastAsia="Times New Roman" w:hAnsi="Arial" w:cs="Arial"/>
            <w:color w:val="0B0080"/>
            <w:sz w:val="21"/>
            <w:szCs w:val="21"/>
            <w:u w:val="single"/>
            <w:lang w:eastAsia="bg-BG"/>
          </w:rPr>
          <w:t>Първата българска държава</w:t>
        </w:r>
      </w:hyperlink>
      <w:r w:rsidRPr="004142C7">
        <w:rPr>
          <w:rFonts w:ascii="Arial" w:eastAsia="Times New Roman" w:hAnsi="Arial" w:cs="Arial"/>
          <w:color w:val="222222"/>
          <w:sz w:val="21"/>
          <w:szCs w:val="21"/>
          <w:lang w:eastAsia="bg-BG"/>
        </w:rPr>
        <w:t xml:space="preserve">. През 1948 г. Талев написва повестта „Въстанието в </w:t>
      </w:r>
      <w:proofErr w:type="spellStart"/>
      <w:r w:rsidRPr="004142C7">
        <w:rPr>
          <w:rFonts w:ascii="Arial" w:eastAsia="Times New Roman" w:hAnsi="Arial" w:cs="Arial"/>
          <w:color w:val="222222"/>
          <w:sz w:val="21"/>
          <w:szCs w:val="21"/>
          <w:lang w:eastAsia="bg-BG"/>
        </w:rPr>
        <w:t>Чипровец</w:t>
      </w:r>
      <w:proofErr w:type="spellEnd"/>
      <w:r w:rsidRPr="004142C7">
        <w:rPr>
          <w:rFonts w:ascii="Arial" w:eastAsia="Times New Roman" w:hAnsi="Arial" w:cs="Arial"/>
          <w:color w:val="222222"/>
          <w:sz w:val="21"/>
          <w:szCs w:val="21"/>
          <w:lang w:eastAsia="bg-BG"/>
        </w:rPr>
        <w:t>“, която излиза през 1954 г. под заглавие „</w:t>
      </w:r>
      <w:proofErr w:type="spellStart"/>
      <w:r w:rsidRPr="004142C7">
        <w:rPr>
          <w:rFonts w:ascii="Arial" w:eastAsia="Times New Roman" w:hAnsi="Arial" w:cs="Arial"/>
          <w:color w:val="222222"/>
          <w:sz w:val="21"/>
          <w:szCs w:val="21"/>
          <w:lang w:eastAsia="bg-BG"/>
        </w:rPr>
        <w:t>Кипровец</w:t>
      </w:r>
      <w:proofErr w:type="spellEnd"/>
      <w:r w:rsidRPr="004142C7">
        <w:rPr>
          <w:rFonts w:ascii="Arial" w:eastAsia="Times New Roman" w:hAnsi="Arial" w:cs="Arial"/>
          <w:color w:val="222222"/>
          <w:sz w:val="21"/>
          <w:szCs w:val="21"/>
          <w:lang w:eastAsia="bg-BG"/>
        </w:rPr>
        <w:t xml:space="preserve"> въстана“, повестта представлява една своеобразна панорама на </w:t>
      </w:r>
      <w:proofErr w:type="spellStart"/>
      <w:r w:rsidRPr="004142C7">
        <w:rPr>
          <w:rFonts w:ascii="Arial" w:eastAsia="Times New Roman" w:hAnsi="Arial" w:cs="Arial"/>
          <w:color w:val="222222"/>
          <w:sz w:val="21"/>
          <w:szCs w:val="21"/>
          <w:lang w:eastAsia="bg-BG"/>
        </w:rPr>
        <w:fldChar w:fldCharType="begin"/>
      </w:r>
      <w:r w:rsidRPr="004142C7">
        <w:rPr>
          <w:rFonts w:ascii="Arial" w:eastAsia="Times New Roman" w:hAnsi="Arial" w:cs="Arial"/>
          <w:color w:val="222222"/>
          <w:sz w:val="21"/>
          <w:szCs w:val="21"/>
          <w:lang w:eastAsia="bg-BG"/>
        </w:rPr>
        <w:instrText xml:space="preserve"> HYPERLINK "https://bg.wikipedia.org/wiki/%D0%A7%D0%B8%D0%BF%D1%80%D0%BE%D0%B2%D1%81%D0%BA%D0%BE%D1%82%D0%BE_%D0%B2%D1%8A%D1%81%D1%82%D0%B0%D0%BD%D0%B8%D0%B5" \o "Чипровското въстание" </w:instrText>
      </w:r>
      <w:r w:rsidRPr="004142C7">
        <w:rPr>
          <w:rFonts w:ascii="Arial" w:eastAsia="Times New Roman" w:hAnsi="Arial" w:cs="Arial"/>
          <w:color w:val="222222"/>
          <w:sz w:val="21"/>
          <w:szCs w:val="21"/>
          <w:lang w:eastAsia="bg-BG"/>
        </w:rPr>
        <w:fldChar w:fldCharType="separate"/>
      </w:r>
      <w:r w:rsidRPr="004142C7">
        <w:rPr>
          <w:rFonts w:ascii="Arial" w:eastAsia="Times New Roman" w:hAnsi="Arial" w:cs="Arial"/>
          <w:color w:val="0B0080"/>
          <w:sz w:val="21"/>
          <w:szCs w:val="21"/>
          <w:u w:val="single"/>
          <w:lang w:eastAsia="bg-BG"/>
        </w:rPr>
        <w:t>Чипровското</w:t>
      </w:r>
      <w:proofErr w:type="spellEnd"/>
      <w:r w:rsidRPr="004142C7">
        <w:rPr>
          <w:rFonts w:ascii="Arial" w:eastAsia="Times New Roman" w:hAnsi="Arial" w:cs="Arial"/>
          <w:color w:val="0B0080"/>
          <w:sz w:val="21"/>
          <w:szCs w:val="21"/>
          <w:u w:val="single"/>
          <w:lang w:eastAsia="bg-BG"/>
        </w:rPr>
        <w:t xml:space="preserve"> въстание</w:t>
      </w:r>
      <w:r w:rsidRPr="004142C7">
        <w:rPr>
          <w:rFonts w:ascii="Arial" w:eastAsia="Times New Roman" w:hAnsi="Arial" w:cs="Arial"/>
          <w:color w:val="222222"/>
          <w:sz w:val="21"/>
          <w:szCs w:val="21"/>
          <w:lang w:eastAsia="bg-BG"/>
        </w:rPr>
        <w:fldChar w:fldCharType="end"/>
      </w:r>
      <w:r w:rsidRPr="004142C7">
        <w:rPr>
          <w:rFonts w:ascii="Arial" w:eastAsia="Times New Roman" w:hAnsi="Arial" w:cs="Arial"/>
          <w:color w:val="222222"/>
          <w:sz w:val="21"/>
          <w:szCs w:val="21"/>
          <w:lang w:eastAsia="bg-BG"/>
        </w:rPr>
        <w:t>. През 1962 г. обнародва историческата повест за </w:t>
      </w:r>
      <w:hyperlink r:id="rId93" w:tooltip="Братя Миладинови" w:history="1">
        <w:r w:rsidRPr="004142C7">
          <w:rPr>
            <w:rFonts w:ascii="Arial" w:eastAsia="Times New Roman" w:hAnsi="Arial" w:cs="Arial"/>
            <w:color w:val="0B0080"/>
            <w:sz w:val="21"/>
            <w:szCs w:val="21"/>
            <w:u w:val="single"/>
            <w:lang w:eastAsia="bg-BG"/>
          </w:rPr>
          <w:t>Братя Миладинови</w:t>
        </w:r>
      </w:hyperlink>
      <w:r w:rsidRPr="004142C7">
        <w:rPr>
          <w:rFonts w:ascii="Arial" w:eastAsia="Times New Roman" w:hAnsi="Arial" w:cs="Arial"/>
          <w:color w:val="222222"/>
          <w:sz w:val="21"/>
          <w:szCs w:val="21"/>
          <w:lang w:eastAsia="bg-BG"/>
        </w:rPr>
        <w:t> „Братята от Струга“ и романа за </w:t>
      </w:r>
      <w:hyperlink r:id="rId94" w:tooltip="Паисий Хилендарски" w:history="1">
        <w:r w:rsidRPr="004142C7">
          <w:rPr>
            <w:rFonts w:ascii="Arial" w:eastAsia="Times New Roman" w:hAnsi="Arial" w:cs="Arial"/>
            <w:color w:val="0B0080"/>
            <w:sz w:val="21"/>
            <w:szCs w:val="21"/>
            <w:u w:val="single"/>
            <w:lang w:eastAsia="bg-BG"/>
          </w:rPr>
          <w:t>Паисий Хилендарски</w:t>
        </w:r>
      </w:hyperlink>
      <w:r w:rsidRPr="004142C7">
        <w:rPr>
          <w:rFonts w:ascii="Arial" w:eastAsia="Times New Roman" w:hAnsi="Arial" w:cs="Arial"/>
          <w:color w:val="222222"/>
          <w:sz w:val="21"/>
          <w:szCs w:val="21"/>
          <w:lang w:eastAsia="bg-BG"/>
        </w:rPr>
        <w:t xml:space="preserve"> „Хилендарският монах“. Двете произведения говорят за интересът на писателя към възрожденската епоха. През 1962 г. излиза сборникът "Разкази. Повести" с подзаглавие 1927-1960. В него Талев е събрал разкази писани през съответния период подредени в следните раздели: "Някогашни люде", "Легенди" и "Случки". В сборникът присъстват и повестите "Два милиона" и "Последно </w:t>
      </w:r>
      <w:r w:rsidRPr="004142C7">
        <w:rPr>
          <w:rFonts w:ascii="Arial" w:eastAsia="Times New Roman" w:hAnsi="Arial" w:cs="Arial"/>
          <w:color w:val="222222"/>
          <w:sz w:val="21"/>
          <w:szCs w:val="21"/>
          <w:lang w:eastAsia="bg-BG"/>
        </w:rPr>
        <w:lastRenderedPageBreak/>
        <w:t>пътуване", в които Талев рисува по-широки картини на живота, сред които героите му страдат и се борят за по-добри дни. Със забележително майсторство той разкрива човешката душа с нейните светли и тъмни страни, с нейните стремежи към красивото в живота и сблъскването с низостите.</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 xml:space="preserve">В зрелия период на творческата си дейност Талев е всепризнат и изключително популярен писател. Участва в литературни четения и обсъждане на романите от тетралогията, споделя опита си пред млади литературни работници, публикува в периодичния печат статии, посветени на </w:t>
      </w:r>
      <w:proofErr w:type="spellStart"/>
      <w:r w:rsidRPr="004142C7">
        <w:rPr>
          <w:rFonts w:ascii="Arial" w:eastAsia="Times New Roman" w:hAnsi="Arial" w:cs="Arial"/>
          <w:color w:val="222222"/>
          <w:sz w:val="21"/>
          <w:szCs w:val="21"/>
          <w:lang w:eastAsia="bg-BG"/>
        </w:rPr>
        <w:t>литературнотворчески</w:t>
      </w:r>
      <w:proofErr w:type="spellEnd"/>
      <w:r w:rsidRPr="004142C7">
        <w:rPr>
          <w:rFonts w:ascii="Arial" w:eastAsia="Times New Roman" w:hAnsi="Arial" w:cs="Arial"/>
          <w:color w:val="222222"/>
          <w:sz w:val="21"/>
          <w:szCs w:val="21"/>
          <w:lang w:eastAsia="bg-BG"/>
        </w:rPr>
        <w:t xml:space="preserve"> и обществено-политически въпроси. В края на 50-те години успешно са осъществени сценични реализации на „Железният светилник“ и „</w:t>
      </w:r>
      <w:proofErr w:type="spellStart"/>
      <w:r w:rsidRPr="004142C7">
        <w:rPr>
          <w:rFonts w:ascii="Arial" w:eastAsia="Times New Roman" w:hAnsi="Arial" w:cs="Arial"/>
          <w:color w:val="222222"/>
          <w:sz w:val="21"/>
          <w:szCs w:val="21"/>
          <w:lang w:eastAsia="bg-BG"/>
        </w:rPr>
        <w:t>Преспанските</w:t>
      </w:r>
      <w:proofErr w:type="spellEnd"/>
      <w:r w:rsidRPr="004142C7">
        <w:rPr>
          <w:rFonts w:ascii="Arial" w:eastAsia="Times New Roman" w:hAnsi="Arial" w:cs="Arial"/>
          <w:color w:val="222222"/>
          <w:sz w:val="21"/>
          <w:szCs w:val="21"/>
          <w:lang w:eastAsia="bg-BG"/>
        </w:rPr>
        <w:t xml:space="preserve"> камбани“, играни на сцените на столични и провинциални театри. Екранизацията на „Железният светилник“ (филмът „</w:t>
      </w:r>
      <w:hyperlink r:id="rId95" w:tooltip="Иконостасът" w:history="1">
        <w:r w:rsidRPr="004142C7">
          <w:rPr>
            <w:rFonts w:ascii="Arial" w:eastAsia="Times New Roman" w:hAnsi="Arial" w:cs="Arial"/>
            <w:color w:val="0B0080"/>
            <w:sz w:val="21"/>
            <w:szCs w:val="21"/>
            <w:u w:val="single"/>
            <w:lang w:eastAsia="bg-BG"/>
          </w:rPr>
          <w:t>Иконостасът</w:t>
        </w:r>
      </w:hyperlink>
      <w:r w:rsidRPr="004142C7">
        <w:rPr>
          <w:rFonts w:ascii="Arial" w:eastAsia="Times New Roman" w:hAnsi="Arial" w:cs="Arial"/>
          <w:color w:val="222222"/>
          <w:sz w:val="21"/>
          <w:szCs w:val="21"/>
          <w:lang w:eastAsia="bg-BG"/>
        </w:rPr>
        <w:t>“) потвърждава богатото драматично съдържание и старинната поезия на литературния първоизточник.</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Произведенията на Талев са преведени на около 20 езика, между които английски, арменски, литовски, немски, полски, румънски, руски, турски, унгарски, френски, чешки и японски език.</w:t>
      </w:r>
    </w:p>
    <w:p w:rsidR="004142C7" w:rsidRPr="004142C7" w:rsidRDefault="004142C7" w:rsidP="004142C7">
      <w:pPr>
        <w:shd w:val="clear" w:color="auto" w:fill="FFFFFF"/>
        <w:spacing w:before="72" w:after="0" w:line="240" w:lineRule="auto"/>
        <w:outlineLvl w:val="2"/>
        <w:rPr>
          <w:rFonts w:ascii="Arial" w:eastAsia="Times New Roman" w:hAnsi="Arial" w:cs="Arial"/>
          <w:b/>
          <w:bCs/>
          <w:color w:val="000000"/>
          <w:sz w:val="29"/>
          <w:szCs w:val="29"/>
          <w:lang w:eastAsia="bg-BG"/>
        </w:rPr>
      </w:pPr>
      <w:r w:rsidRPr="004142C7">
        <w:rPr>
          <w:rFonts w:ascii="Arial" w:eastAsia="Times New Roman" w:hAnsi="Arial" w:cs="Arial"/>
          <w:b/>
          <w:bCs/>
          <w:color w:val="000000"/>
          <w:sz w:val="29"/>
          <w:szCs w:val="29"/>
          <w:lang w:eastAsia="bg-BG"/>
        </w:rPr>
        <w:t>Публицистика</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Публицистичната дейност на Димитър Талев започва в началото на 20-те години, когато се ориентира към </w:t>
      </w:r>
      <w:hyperlink r:id="rId96" w:tooltip="Македония (област)" w:history="1">
        <w:r w:rsidRPr="004142C7">
          <w:rPr>
            <w:rFonts w:ascii="Arial" w:eastAsia="Times New Roman" w:hAnsi="Arial" w:cs="Arial"/>
            <w:color w:val="0B0080"/>
            <w:sz w:val="21"/>
            <w:szCs w:val="21"/>
            <w:u w:val="single"/>
            <w:lang w:eastAsia="bg-BG"/>
          </w:rPr>
          <w:t>македонския</w:t>
        </w:r>
      </w:hyperlink>
      <w:r w:rsidRPr="004142C7">
        <w:rPr>
          <w:rFonts w:ascii="Arial" w:eastAsia="Times New Roman" w:hAnsi="Arial" w:cs="Arial"/>
          <w:color w:val="222222"/>
          <w:sz w:val="21"/>
          <w:szCs w:val="21"/>
          <w:lang w:eastAsia="bg-BG"/>
        </w:rPr>
        <w:t> периодичен печат (излизащ в </w:t>
      </w:r>
      <w:hyperlink r:id="rId97" w:tooltip="България" w:history="1">
        <w:r w:rsidRPr="004142C7">
          <w:rPr>
            <w:rFonts w:ascii="Arial" w:eastAsia="Times New Roman" w:hAnsi="Arial" w:cs="Arial"/>
            <w:color w:val="0B0080"/>
            <w:sz w:val="21"/>
            <w:szCs w:val="21"/>
            <w:u w:val="single"/>
            <w:lang w:eastAsia="bg-BG"/>
          </w:rPr>
          <w:t>България</w:t>
        </w:r>
      </w:hyperlink>
      <w:r w:rsidRPr="004142C7">
        <w:rPr>
          <w:rFonts w:ascii="Arial" w:eastAsia="Times New Roman" w:hAnsi="Arial" w:cs="Arial"/>
          <w:color w:val="222222"/>
          <w:sz w:val="21"/>
          <w:szCs w:val="21"/>
          <w:lang w:eastAsia="bg-BG"/>
        </w:rPr>
        <w:t>), обнародва </w:t>
      </w:r>
      <w:hyperlink r:id="rId98" w:tooltip="Разказ" w:history="1">
        <w:r w:rsidRPr="004142C7">
          <w:rPr>
            <w:rFonts w:ascii="Arial" w:eastAsia="Times New Roman" w:hAnsi="Arial" w:cs="Arial"/>
            <w:color w:val="0B0080"/>
            <w:sz w:val="21"/>
            <w:szCs w:val="21"/>
            <w:u w:val="single"/>
            <w:lang w:eastAsia="bg-BG"/>
          </w:rPr>
          <w:t>разкази</w:t>
        </w:r>
      </w:hyperlink>
      <w:r w:rsidRPr="004142C7">
        <w:rPr>
          <w:rFonts w:ascii="Arial" w:eastAsia="Times New Roman" w:hAnsi="Arial" w:cs="Arial"/>
          <w:color w:val="222222"/>
          <w:sz w:val="21"/>
          <w:szCs w:val="21"/>
          <w:lang w:eastAsia="bg-BG"/>
        </w:rPr>
        <w:t>, </w:t>
      </w:r>
      <w:hyperlink r:id="rId99" w:tooltip="Пътепис" w:history="1">
        <w:r w:rsidRPr="004142C7">
          <w:rPr>
            <w:rFonts w:ascii="Arial" w:eastAsia="Times New Roman" w:hAnsi="Arial" w:cs="Arial"/>
            <w:color w:val="0B0080"/>
            <w:sz w:val="21"/>
            <w:szCs w:val="21"/>
            <w:u w:val="single"/>
            <w:lang w:eastAsia="bg-BG"/>
          </w:rPr>
          <w:t>пътеписни</w:t>
        </w:r>
      </w:hyperlink>
      <w:r w:rsidRPr="004142C7">
        <w:rPr>
          <w:rFonts w:ascii="Arial" w:eastAsia="Times New Roman" w:hAnsi="Arial" w:cs="Arial"/>
          <w:color w:val="222222"/>
          <w:sz w:val="21"/>
          <w:szCs w:val="21"/>
          <w:lang w:eastAsia="bg-BG"/>
        </w:rPr>
        <w:t> </w:t>
      </w:r>
      <w:hyperlink r:id="rId100" w:tooltip="Очерк" w:history="1">
        <w:r w:rsidRPr="004142C7">
          <w:rPr>
            <w:rFonts w:ascii="Arial" w:eastAsia="Times New Roman" w:hAnsi="Arial" w:cs="Arial"/>
            <w:color w:val="0B0080"/>
            <w:sz w:val="21"/>
            <w:szCs w:val="21"/>
            <w:u w:val="single"/>
            <w:lang w:eastAsia="bg-BG"/>
          </w:rPr>
          <w:t>очерци</w:t>
        </w:r>
      </w:hyperlink>
      <w:r w:rsidRPr="004142C7">
        <w:rPr>
          <w:rFonts w:ascii="Arial" w:eastAsia="Times New Roman" w:hAnsi="Arial" w:cs="Arial"/>
          <w:color w:val="222222"/>
          <w:sz w:val="21"/>
          <w:szCs w:val="21"/>
          <w:lang w:eastAsia="bg-BG"/>
        </w:rPr>
        <w:t>, </w:t>
      </w:r>
      <w:hyperlink r:id="rId101" w:tooltip="Легенда" w:history="1">
        <w:r w:rsidRPr="004142C7">
          <w:rPr>
            <w:rFonts w:ascii="Arial" w:eastAsia="Times New Roman" w:hAnsi="Arial" w:cs="Arial"/>
            <w:color w:val="0B0080"/>
            <w:sz w:val="21"/>
            <w:szCs w:val="21"/>
            <w:u w:val="single"/>
            <w:lang w:eastAsia="bg-BG"/>
          </w:rPr>
          <w:t>легенди</w:t>
        </w:r>
      </w:hyperlink>
      <w:r w:rsidRPr="004142C7">
        <w:rPr>
          <w:rFonts w:ascii="Arial" w:eastAsia="Times New Roman" w:hAnsi="Arial" w:cs="Arial"/>
          <w:color w:val="222222"/>
          <w:sz w:val="21"/>
          <w:szCs w:val="21"/>
          <w:lang w:eastAsia="bg-BG"/>
        </w:rPr>
        <w:t>, импресии във вестниците „</w:t>
      </w:r>
      <w:hyperlink r:id="rId102" w:tooltip="Македонска трибуна" w:history="1">
        <w:r w:rsidRPr="004142C7">
          <w:rPr>
            <w:rFonts w:ascii="Arial" w:eastAsia="Times New Roman" w:hAnsi="Arial" w:cs="Arial"/>
            <w:color w:val="0B0080"/>
            <w:sz w:val="21"/>
            <w:szCs w:val="21"/>
            <w:u w:val="single"/>
            <w:lang w:eastAsia="bg-BG"/>
          </w:rPr>
          <w:t>Македонска трибуна</w:t>
        </w:r>
      </w:hyperlink>
      <w:r w:rsidRPr="004142C7">
        <w:rPr>
          <w:rFonts w:ascii="Arial" w:eastAsia="Times New Roman" w:hAnsi="Arial" w:cs="Arial"/>
          <w:color w:val="222222"/>
          <w:sz w:val="21"/>
          <w:szCs w:val="21"/>
          <w:lang w:eastAsia="bg-BG"/>
        </w:rPr>
        <w:t>“, „</w:t>
      </w:r>
      <w:hyperlink r:id="rId103" w:tooltip="Свобода или смърт" w:history="1">
        <w:r w:rsidRPr="004142C7">
          <w:rPr>
            <w:rFonts w:ascii="Arial" w:eastAsia="Times New Roman" w:hAnsi="Arial" w:cs="Arial"/>
            <w:color w:val="0B0080"/>
            <w:sz w:val="21"/>
            <w:szCs w:val="21"/>
            <w:u w:val="single"/>
            <w:lang w:eastAsia="bg-BG"/>
          </w:rPr>
          <w:t>Свобода или смърт</w:t>
        </w:r>
      </w:hyperlink>
      <w:r w:rsidRPr="004142C7">
        <w:rPr>
          <w:rFonts w:ascii="Arial" w:eastAsia="Times New Roman" w:hAnsi="Arial" w:cs="Arial"/>
          <w:color w:val="222222"/>
          <w:sz w:val="21"/>
          <w:szCs w:val="21"/>
          <w:lang w:eastAsia="bg-BG"/>
        </w:rPr>
        <w:t>“, „</w:t>
      </w:r>
      <w:hyperlink r:id="rId104" w:tooltip="Вардар" w:history="1">
        <w:r w:rsidRPr="004142C7">
          <w:rPr>
            <w:rFonts w:ascii="Arial" w:eastAsia="Times New Roman" w:hAnsi="Arial" w:cs="Arial"/>
            <w:color w:val="0B0080"/>
            <w:sz w:val="21"/>
            <w:szCs w:val="21"/>
            <w:u w:val="single"/>
            <w:lang w:eastAsia="bg-BG"/>
          </w:rPr>
          <w:t>Вардар</w:t>
        </w:r>
      </w:hyperlink>
      <w:r w:rsidRPr="004142C7">
        <w:rPr>
          <w:rFonts w:ascii="Arial" w:eastAsia="Times New Roman" w:hAnsi="Arial" w:cs="Arial"/>
          <w:color w:val="222222"/>
          <w:sz w:val="21"/>
          <w:szCs w:val="21"/>
          <w:lang w:eastAsia="bg-BG"/>
        </w:rPr>
        <w:t>“, в сп. „</w:t>
      </w:r>
      <w:hyperlink r:id="rId105" w:tooltip="Родина (1926 – 1934)" w:history="1">
        <w:r w:rsidRPr="004142C7">
          <w:rPr>
            <w:rFonts w:ascii="Arial" w:eastAsia="Times New Roman" w:hAnsi="Arial" w:cs="Arial"/>
            <w:color w:val="0B0080"/>
            <w:sz w:val="21"/>
            <w:szCs w:val="21"/>
            <w:u w:val="single"/>
            <w:lang w:eastAsia="bg-BG"/>
          </w:rPr>
          <w:t>Родина</w:t>
        </w:r>
      </w:hyperlink>
      <w:r w:rsidRPr="004142C7">
        <w:rPr>
          <w:rFonts w:ascii="Arial" w:eastAsia="Times New Roman" w:hAnsi="Arial" w:cs="Arial"/>
          <w:color w:val="222222"/>
          <w:sz w:val="21"/>
          <w:szCs w:val="21"/>
          <w:lang w:eastAsia="bg-BG"/>
        </w:rPr>
        <w:t>“ и др.</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В началото на 1927 г. става коректор във вестник „Македония“; през 1929 г. влиза в редколегията, а от втората половина на 1930 г. до септември 1931 г. е главен редактор, а от 1933 до 1934 г. – директор на вестника. Води рубриката „Из ден в ден“ с коментари на злободневни теми на времето. Публикува всекидневно </w:t>
      </w:r>
      <w:hyperlink r:id="rId106" w:tooltip="Уводна статия (страницата не съществува)" w:history="1">
        <w:r w:rsidRPr="004142C7">
          <w:rPr>
            <w:rFonts w:ascii="Arial" w:eastAsia="Times New Roman" w:hAnsi="Arial" w:cs="Arial"/>
            <w:color w:val="A55858"/>
            <w:sz w:val="21"/>
            <w:szCs w:val="21"/>
            <w:u w:val="single"/>
            <w:lang w:eastAsia="bg-BG"/>
          </w:rPr>
          <w:t>уводни (програмни) статии</w:t>
        </w:r>
      </w:hyperlink>
      <w:r w:rsidRPr="004142C7">
        <w:rPr>
          <w:rFonts w:ascii="Arial" w:eastAsia="Times New Roman" w:hAnsi="Arial" w:cs="Arial"/>
          <w:color w:val="222222"/>
          <w:sz w:val="21"/>
          <w:szCs w:val="21"/>
          <w:lang w:eastAsia="bg-BG"/>
        </w:rPr>
        <w:t xml:space="preserve">, полемични материали, коментари, очерци, спомени, разкази, „поетическа география на Македония“, отразяващи героичното минало и трагичното настояще на македонските освободителни борби. По-късно пише под рубриката „На свободни теми“ с псевдонима Димо </w:t>
      </w:r>
      <w:proofErr w:type="spellStart"/>
      <w:r w:rsidRPr="004142C7">
        <w:rPr>
          <w:rFonts w:ascii="Arial" w:eastAsia="Times New Roman" w:hAnsi="Arial" w:cs="Arial"/>
          <w:color w:val="222222"/>
          <w:sz w:val="21"/>
          <w:szCs w:val="21"/>
          <w:lang w:eastAsia="bg-BG"/>
        </w:rPr>
        <w:t>Болгарин</w:t>
      </w:r>
      <w:proofErr w:type="spellEnd"/>
      <w:r w:rsidRPr="004142C7">
        <w:rPr>
          <w:rFonts w:ascii="Arial" w:eastAsia="Times New Roman" w:hAnsi="Arial" w:cs="Arial"/>
          <w:color w:val="222222"/>
          <w:sz w:val="21"/>
          <w:szCs w:val="21"/>
          <w:lang w:eastAsia="bg-BG"/>
        </w:rPr>
        <w:t>. По вид статиите му във в. „</w:t>
      </w:r>
      <w:hyperlink r:id="rId107" w:tooltip="Македония (1926 – 1934)" w:history="1">
        <w:r w:rsidRPr="004142C7">
          <w:rPr>
            <w:rFonts w:ascii="Arial" w:eastAsia="Times New Roman" w:hAnsi="Arial" w:cs="Arial"/>
            <w:color w:val="0B0080"/>
            <w:sz w:val="21"/>
            <w:szCs w:val="21"/>
            <w:u w:val="single"/>
            <w:lang w:eastAsia="bg-BG"/>
          </w:rPr>
          <w:t>Македония</w:t>
        </w:r>
      </w:hyperlink>
      <w:r w:rsidRPr="004142C7">
        <w:rPr>
          <w:rFonts w:ascii="Arial" w:eastAsia="Times New Roman" w:hAnsi="Arial" w:cs="Arial"/>
          <w:color w:val="222222"/>
          <w:sz w:val="21"/>
          <w:szCs w:val="21"/>
          <w:lang w:eastAsia="bg-BG"/>
        </w:rPr>
        <w:t>“ са: исторически; идейно-революционни; политически; морално-етични; сатирични; пътеписни и мемоарни. През август 1934 г. вестникът е спрян.</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През 1935 г. Талев постъпва във вестник „</w:t>
      </w:r>
      <w:hyperlink r:id="rId108" w:tooltip="Зора (вестник)" w:history="1">
        <w:r w:rsidRPr="004142C7">
          <w:rPr>
            <w:rFonts w:ascii="Arial" w:eastAsia="Times New Roman" w:hAnsi="Arial" w:cs="Arial"/>
            <w:color w:val="0B0080"/>
            <w:sz w:val="21"/>
            <w:szCs w:val="21"/>
            <w:u w:val="single"/>
            <w:lang w:eastAsia="bg-BG"/>
          </w:rPr>
          <w:t>Зора</w:t>
        </w:r>
      </w:hyperlink>
      <w:r w:rsidRPr="004142C7">
        <w:rPr>
          <w:rFonts w:ascii="Arial" w:eastAsia="Times New Roman" w:hAnsi="Arial" w:cs="Arial"/>
          <w:color w:val="222222"/>
          <w:sz w:val="21"/>
          <w:szCs w:val="21"/>
          <w:lang w:eastAsia="bg-BG"/>
        </w:rPr>
        <w:t>“ като сътрудник, а от 1938 до септември 1944 г. отговаря за културния отдел на вестника. Тук печата разкази, пътеписи, спомени, </w:t>
      </w:r>
      <w:hyperlink r:id="rId109" w:tooltip="Театър" w:history="1">
        <w:r w:rsidRPr="004142C7">
          <w:rPr>
            <w:rFonts w:ascii="Arial" w:eastAsia="Times New Roman" w:hAnsi="Arial" w:cs="Arial"/>
            <w:color w:val="0B0080"/>
            <w:sz w:val="21"/>
            <w:szCs w:val="21"/>
            <w:u w:val="single"/>
            <w:lang w:eastAsia="bg-BG"/>
          </w:rPr>
          <w:t>театрални</w:t>
        </w:r>
      </w:hyperlink>
      <w:r w:rsidRPr="004142C7">
        <w:rPr>
          <w:rFonts w:ascii="Arial" w:eastAsia="Times New Roman" w:hAnsi="Arial" w:cs="Arial"/>
          <w:color w:val="222222"/>
          <w:sz w:val="21"/>
          <w:szCs w:val="21"/>
          <w:lang w:eastAsia="bg-BG"/>
        </w:rPr>
        <w:t> отзиви, портрети на писатели, статии по културни и обществено-политически въпроси. Ако във в. „</w:t>
      </w:r>
      <w:hyperlink r:id="rId110" w:tooltip="Македония (1926 – 1934)" w:history="1">
        <w:r w:rsidRPr="004142C7">
          <w:rPr>
            <w:rFonts w:ascii="Arial" w:eastAsia="Times New Roman" w:hAnsi="Arial" w:cs="Arial"/>
            <w:color w:val="0B0080"/>
            <w:sz w:val="21"/>
            <w:szCs w:val="21"/>
            <w:u w:val="single"/>
            <w:lang w:eastAsia="bg-BG"/>
          </w:rPr>
          <w:t>Македония</w:t>
        </w:r>
      </w:hyperlink>
      <w:r w:rsidRPr="004142C7">
        <w:rPr>
          <w:rFonts w:ascii="Arial" w:eastAsia="Times New Roman" w:hAnsi="Arial" w:cs="Arial"/>
          <w:color w:val="222222"/>
          <w:sz w:val="21"/>
          <w:szCs w:val="21"/>
          <w:lang w:eastAsia="bg-BG"/>
        </w:rPr>
        <w:t xml:space="preserve">“ темата на </w:t>
      </w:r>
      <w:proofErr w:type="spellStart"/>
      <w:r w:rsidRPr="004142C7">
        <w:rPr>
          <w:rFonts w:ascii="Arial" w:eastAsia="Times New Roman" w:hAnsi="Arial" w:cs="Arial"/>
          <w:color w:val="222222"/>
          <w:sz w:val="21"/>
          <w:szCs w:val="21"/>
          <w:lang w:eastAsia="bg-BG"/>
        </w:rPr>
        <w:t>Талевата</w:t>
      </w:r>
      <w:proofErr w:type="spellEnd"/>
      <w:r w:rsidRPr="004142C7">
        <w:rPr>
          <w:rFonts w:ascii="Arial" w:eastAsia="Times New Roman" w:hAnsi="Arial" w:cs="Arial"/>
          <w:color w:val="222222"/>
          <w:sz w:val="21"/>
          <w:szCs w:val="21"/>
          <w:lang w:eastAsia="bg-BG"/>
        </w:rPr>
        <w:t xml:space="preserve"> публицистика е за борбите на македонските българи за национално освобождение от сръбско и гръцко иго, то във в. „</w:t>
      </w:r>
      <w:hyperlink r:id="rId111" w:tooltip="Зора (вестник)" w:history="1">
        <w:r w:rsidRPr="004142C7">
          <w:rPr>
            <w:rFonts w:ascii="Arial" w:eastAsia="Times New Roman" w:hAnsi="Arial" w:cs="Arial"/>
            <w:color w:val="0B0080"/>
            <w:sz w:val="21"/>
            <w:szCs w:val="21"/>
            <w:u w:val="single"/>
            <w:lang w:eastAsia="bg-BG"/>
          </w:rPr>
          <w:t>Зора</w:t>
        </w:r>
      </w:hyperlink>
      <w:r w:rsidRPr="004142C7">
        <w:rPr>
          <w:rFonts w:ascii="Arial" w:eastAsia="Times New Roman" w:hAnsi="Arial" w:cs="Arial"/>
          <w:color w:val="222222"/>
          <w:sz w:val="21"/>
          <w:szCs w:val="21"/>
          <w:lang w:eastAsia="bg-BG"/>
        </w:rPr>
        <w:t>“ се изправя един друг Талев – много по-въздържан и всеобхватен, един Талев стъпил на български държавни позиции спрямо Македония и пропагандиращ и утвърждаващ присъединяването на Македония към България. По вид статиите му във вестник „</w:t>
      </w:r>
      <w:hyperlink r:id="rId112" w:tooltip="Зора (вестник)" w:history="1">
        <w:r w:rsidRPr="004142C7">
          <w:rPr>
            <w:rFonts w:ascii="Arial" w:eastAsia="Times New Roman" w:hAnsi="Arial" w:cs="Arial"/>
            <w:color w:val="0B0080"/>
            <w:sz w:val="21"/>
            <w:szCs w:val="21"/>
            <w:u w:val="single"/>
            <w:lang w:eastAsia="bg-BG"/>
          </w:rPr>
          <w:t>Зора</w:t>
        </w:r>
      </w:hyperlink>
      <w:r w:rsidRPr="004142C7">
        <w:rPr>
          <w:rFonts w:ascii="Arial" w:eastAsia="Times New Roman" w:hAnsi="Arial" w:cs="Arial"/>
          <w:color w:val="222222"/>
          <w:sz w:val="21"/>
          <w:szCs w:val="21"/>
          <w:lang w:eastAsia="bg-BG"/>
        </w:rPr>
        <w:t>“ са: пропагандно-патетични (за Германия); исторически; носталгично-романтични; програмно-идейни; обществено-критични и патриотично-пропагандни. През 1944 г. вестникът е спрян.</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 xml:space="preserve">Като цяло, публицистиката му разкрива фактическа осведоменост и идейно-политически противоречия, полемичен темперамент, лични пристрастия и </w:t>
      </w:r>
      <w:proofErr w:type="spellStart"/>
      <w:r w:rsidRPr="004142C7">
        <w:rPr>
          <w:rFonts w:ascii="Arial" w:eastAsia="Times New Roman" w:hAnsi="Arial" w:cs="Arial"/>
          <w:color w:val="222222"/>
          <w:sz w:val="21"/>
          <w:szCs w:val="21"/>
          <w:lang w:eastAsia="bg-BG"/>
        </w:rPr>
        <w:t>самозаблуди</w:t>
      </w:r>
      <w:proofErr w:type="spellEnd"/>
      <w:r w:rsidRPr="004142C7">
        <w:rPr>
          <w:rFonts w:ascii="Arial" w:eastAsia="Times New Roman" w:hAnsi="Arial" w:cs="Arial"/>
          <w:color w:val="222222"/>
          <w:sz w:val="21"/>
          <w:szCs w:val="21"/>
          <w:lang w:eastAsia="bg-BG"/>
        </w:rPr>
        <w:t xml:space="preserve">; но неизменно е пронизана от дух на страстно </w:t>
      </w:r>
      <w:proofErr w:type="spellStart"/>
      <w:r w:rsidRPr="004142C7">
        <w:rPr>
          <w:rFonts w:ascii="Arial" w:eastAsia="Times New Roman" w:hAnsi="Arial" w:cs="Arial"/>
          <w:color w:val="222222"/>
          <w:sz w:val="21"/>
          <w:szCs w:val="21"/>
          <w:lang w:eastAsia="bg-BG"/>
        </w:rPr>
        <w:t>българолюбие</w:t>
      </w:r>
      <w:proofErr w:type="spellEnd"/>
      <w:r w:rsidRPr="004142C7">
        <w:rPr>
          <w:rFonts w:ascii="Arial" w:eastAsia="Times New Roman" w:hAnsi="Arial" w:cs="Arial"/>
          <w:color w:val="222222"/>
          <w:sz w:val="21"/>
          <w:szCs w:val="21"/>
          <w:lang w:eastAsia="bg-BG"/>
        </w:rPr>
        <w:t xml:space="preserve"> и синовна обвързаност със съдбата на родния край.</w:t>
      </w:r>
    </w:p>
    <w:p w:rsid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От 1957 г. публикува в централния периодичен и литературен печат по проблеми на художественото творчество, историческа белетристика, творческия процес, за личности и явления от националната литературна история.</w:t>
      </w:r>
    </w:p>
    <w:p w:rsid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p>
    <w:p w:rsid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p>
    <w:p w:rsidR="004142C7" w:rsidRDefault="004142C7" w:rsidP="004142C7">
      <w:pPr>
        <w:pBdr>
          <w:bottom w:val="single" w:sz="6" w:space="0" w:color="A2A9B1"/>
        </w:pBdr>
        <w:shd w:val="clear" w:color="auto" w:fill="FFFFFF"/>
        <w:spacing w:before="240" w:after="60" w:line="240" w:lineRule="auto"/>
        <w:outlineLvl w:val="1"/>
        <w:rPr>
          <w:rFonts w:ascii="Arial" w:eastAsia="Times New Roman" w:hAnsi="Arial" w:cs="Arial"/>
          <w:color w:val="54595D"/>
          <w:sz w:val="24"/>
          <w:szCs w:val="24"/>
          <w:lang w:eastAsia="bg-BG"/>
        </w:rPr>
      </w:pPr>
      <w:r w:rsidRPr="004142C7">
        <w:rPr>
          <w:rFonts w:ascii="Georgia" w:eastAsia="Times New Roman" w:hAnsi="Georgia" w:cs="Times New Roman"/>
          <w:color w:val="000000"/>
          <w:sz w:val="36"/>
          <w:szCs w:val="36"/>
          <w:lang w:eastAsia="bg-BG"/>
        </w:rPr>
        <w:lastRenderedPageBreak/>
        <w:t>Произведения</w:t>
      </w:r>
    </w:p>
    <w:p w:rsidR="004142C7" w:rsidRPr="004142C7" w:rsidRDefault="004142C7" w:rsidP="004142C7">
      <w:pPr>
        <w:pBdr>
          <w:bottom w:val="single" w:sz="6" w:space="0" w:color="A2A9B1"/>
        </w:pBdr>
        <w:shd w:val="clear" w:color="auto" w:fill="FFFFFF"/>
        <w:spacing w:before="240" w:after="60" w:line="240" w:lineRule="auto"/>
        <w:outlineLvl w:val="1"/>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Сълзите на мама. Приказки за деца. (1925)</w:t>
      </w:r>
      <w:bookmarkStart w:id="0" w:name="_GoBack"/>
      <w:bookmarkEnd w:id="0"/>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13" w:tooltip="Усилни години (страницата не съществува)" w:history="1">
        <w:r w:rsidR="004142C7" w:rsidRPr="004142C7">
          <w:rPr>
            <w:rFonts w:ascii="Arial" w:eastAsia="Times New Roman" w:hAnsi="Arial" w:cs="Arial"/>
            <w:color w:val="A55858"/>
            <w:sz w:val="21"/>
            <w:szCs w:val="21"/>
            <w:u w:val="single"/>
            <w:lang w:eastAsia="bg-BG"/>
          </w:rPr>
          <w:t>Усилни години</w:t>
        </w:r>
      </w:hyperlink>
      <w:r w:rsidR="004142C7" w:rsidRPr="004142C7">
        <w:rPr>
          <w:rFonts w:ascii="Arial" w:eastAsia="Times New Roman" w:hAnsi="Arial" w:cs="Arial"/>
          <w:color w:val="222222"/>
          <w:sz w:val="21"/>
          <w:szCs w:val="21"/>
          <w:lang w:eastAsia="bg-BG"/>
        </w:rPr>
        <w:t>. Роман.</w:t>
      </w:r>
    </w:p>
    <w:p w:rsidR="004142C7" w:rsidRPr="004142C7" w:rsidRDefault="004142C7" w:rsidP="004142C7">
      <w:pPr>
        <w:numPr>
          <w:ilvl w:val="1"/>
          <w:numId w:val="1"/>
        </w:numPr>
        <w:shd w:val="clear" w:color="auto" w:fill="FFFFFF"/>
        <w:spacing w:before="100" w:beforeAutospacing="1" w:after="24" w:line="240" w:lineRule="auto"/>
        <w:ind w:left="768"/>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Част 1. В дрезгавината на утрото. (1928)</w:t>
      </w:r>
    </w:p>
    <w:p w:rsidR="004142C7" w:rsidRPr="004142C7" w:rsidRDefault="004142C7" w:rsidP="004142C7">
      <w:pPr>
        <w:numPr>
          <w:ilvl w:val="1"/>
          <w:numId w:val="1"/>
        </w:numPr>
        <w:shd w:val="clear" w:color="auto" w:fill="FFFFFF"/>
        <w:spacing w:before="100" w:beforeAutospacing="1" w:after="24" w:line="240" w:lineRule="auto"/>
        <w:ind w:left="768"/>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Част 2. Подем. (1929)</w:t>
      </w:r>
    </w:p>
    <w:p w:rsidR="004142C7" w:rsidRPr="004142C7" w:rsidRDefault="004142C7" w:rsidP="004142C7">
      <w:pPr>
        <w:numPr>
          <w:ilvl w:val="1"/>
          <w:numId w:val="1"/>
        </w:numPr>
        <w:shd w:val="clear" w:color="auto" w:fill="FFFFFF"/>
        <w:spacing w:before="100" w:beforeAutospacing="1" w:after="24" w:line="240" w:lineRule="auto"/>
        <w:ind w:left="768"/>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Част 3. Илинден. (1930)</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Под мрачно небе. Драма. (1932)</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Златният ключ. Разкази. (1935)</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Великият цар. Исторически разкази. (1937)</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Старата къща. Разкази. (1938)</w:t>
      </w:r>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14" w:tooltip="На завой" w:history="1">
        <w:r w:rsidR="004142C7" w:rsidRPr="004142C7">
          <w:rPr>
            <w:rFonts w:ascii="Arial" w:eastAsia="Times New Roman" w:hAnsi="Arial" w:cs="Arial"/>
            <w:color w:val="0B0080"/>
            <w:sz w:val="21"/>
            <w:szCs w:val="21"/>
            <w:u w:val="single"/>
            <w:lang w:eastAsia="bg-BG"/>
          </w:rPr>
          <w:t>На завой</w:t>
        </w:r>
      </w:hyperlink>
      <w:r w:rsidR="004142C7" w:rsidRPr="004142C7">
        <w:rPr>
          <w:rFonts w:ascii="Arial" w:eastAsia="Times New Roman" w:hAnsi="Arial" w:cs="Arial"/>
          <w:color w:val="222222"/>
          <w:sz w:val="21"/>
          <w:szCs w:val="21"/>
          <w:lang w:eastAsia="bg-BG"/>
        </w:rPr>
        <w:t>. Роман. (1940)</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Гоце Делчев. Биографичен очерк. (1942)</w:t>
      </w:r>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15" w:history="1">
        <w:r w:rsidR="004142C7" w:rsidRPr="004142C7">
          <w:rPr>
            <w:rFonts w:ascii="Arial" w:eastAsia="Times New Roman" w:hAnsi="Arial" w:cs="Arial"/>
            <w:color w:val="663366"/>
            <w:sz w:val="21"/>
            <w:szCs w:val="21"/>
            <w:u w:val="single"/>
            <w:lang w:eastAsia="bg-BG"/>
          </w:rPr>
          <w:t>Град Прилеп. Борби за род и свобода</w:t>
        </w:r>
      </w:hyperlink>
      <w:r w:rsidR="004142C7" w:rsidRPr="004142C7">
        <w:rPr>
          <w:rFonts w:ascii="Arial" w:eastAsia="Times New Roman" w:hAnsi="Arial" w:cs="Arial"/>
          <w:color w:val="222222"/>
          <w:sz w:val="21"/>
          <w:szCs w:val="21"/>
          <w:lang w:eastAsia="bg-BG"/>
        </w:rPr>
        <w:t>. Очерк. (1943)</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Завръщане. Разкази. (1944)</w:t>
      </w:r>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16" w:tooltip="Железният светилник" w:history="1">
        <w:r w:rsidR="004142C7" w:rsidRPr="004142C7">
          <w:rPr>
            <w:rFonts w:ascii="Arial" w:eastAsia="Times New Roman" w:hAnsi="Arial" w:cs="Arial"/>
            <w:color w:val="0B0080"/>
            <w:sz w:val="21"/>
            <w:szCs w:val="21"/>
            <w:u w:val="single"/>
            <w:lang w:eastAsia="bg-BG"/>
          </w:rPr>
          <w:t>Железният светилник</w:t>
        </w:r>
      </w:hyperlink>
      <w:r w:rsidR="004142C7" w:rsidRPr="004142C7">
        <w:rPr>
          <w:rFonts w:ascii="Arial" w:eastAsia="Times New Roman" w:hAnsi="Arial" w:cs="Arial"/>
          <w:color w:val="222222"/>
          <w:sz w:val="21"/>
          <w:szCs w:val="21"/>
          <w:lang w:eastAsia="bg-BG"/>
        </w:rPr>
        <w:t>. Роман. (1952)</w:t>
      </w:r>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17" w:tooltip="Илинден (роман)" w:history="1">
        <w:r w:rsidR="004142C7" w:rsidRPr="004142C7">
          <w:rPr>
            <w:rFonts w:ascii="Arial" w:eastAsia="Times New Roman" w:hAnsi="Arial" w:cs="Arial"/>
            <w:color w:val="0B0080"/>
            <w:sz w:val="21"/>
            <w:szCs w:val="21"/>
            <w:u w:val="single"/>
            <w:lang w:eastAsia="bg-BG"/>
          </w:rPr>
          <w:t>Илинден</w:t>
        </w:r>
      </w:hyperlink>
      <w:r w:rsidR="004142C7" w:rsidRPr="004142C7">
        <w:rPr>
          <w:rFonts w:ascii="Arial" w:eastAsia="Times New Roman" w:hAnsi="Arial" w:cs="Arial"/>
          <w:color w:val="222222"/>
          <w:sz w:val="21"/>
          <w:szCs w:val="21"/>
          <w:lang w:eastAsia="bg-BG"/>
        </w:rPr>
        <w:t>. Роман. (1953)</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proofErr w:type="spellStart"/>
      <w:r w:rsidRPr="004142C7">
        <w:rPr>
          <w:rFonts w:ascii="Arial" w:eastAsia="Times New Roman" w:hAnsi="Arial" w:cs="Arial"/>
          <w:color w:val="222222"/>
          <w:sz w:val="21"/>
          <w:szCs w:val="21"/>
          <w:lang w:eastAsia="bg-BG"/>
        </w:rPr>
        <w:t>Кипровец</w:t>
      </w:r>
      <w:proofErr w:type="spellEnd"/>
      <w:r w:rsidRPr="004142C7">
        <w:rPr>
          <w:rFonts w:ascii="Arial" w:eastAsia="Times New Roman" w:hAnsi="Arial" w:cs="Arial"/>
          <w:color w:val="222222"/>
          <w:sz w:val="21"/>
          <w:szCs w:val="21"/>
          <w:lang w:eastAsia="bg-BG"/>
        </w:rPr>
        <w:t xml:space="preserve"> въстана. Повест. (1954)</w:t>
      </w:r>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18" w:tooltip="Преспанските камбани" w:history="1">
        <w:proofErr w:type="spellStart"/>
        <w:r w:rsidR="004142C7" w:rsidRPr="004142C7">
          <w:rPr>
            <w:rFonts w:ascii="Arial" w:eastAsia="Times New Roman" w:hAnsi="Arial" w:cs="Arial"/>
            <w:color w:val="0B0080"/>
            <w:sz w:val="21"/>
            <w:szCs w:val="21"/>
            <w:u w:val="single"/>
            <w:lang w:eastAsia="bg-BG"/>
          </w:rPr>
          <w:t>Преспанските</w:t>
        </w:r>
        <w:proofErr w:type="spellEnd"/>
        <w:r w:rsidR="004142C7" w:rsidRPr="004142C7">
          <w:rPr>
            <w:rFonts w:ascii="Arial" w:eastAsia="Times New Roman" w:hAnsi="Arial" w:cs="Arial"/>
            <w:color w:val="0B0080"/>
            <w:sz w:val="21"/>
            <w:szCs w:val="21"/>
            <w:u w:val="single"/>
            <w:lang w:eastAsia="bg-BG"/>
          </w:rPr>
          <w:t xml:space="preserve"> камбани</w:t>
        </w:r>
      </w:hyperlink>
      <w:r w:rsidR="004142C7" w:rsidRPr="004142C7">
        <w:rPr>
          <w:rFonts w:ascii="Arial" w:eastAsia="Times New Roman" w:hAnsi="Arial" w:cs="Arial"/>
          <w:color w:val="222222"/>
          <w:sz w:val="21"/>
          <w:szCs w:val="21"/>
          <w:lang w:eastAsia="bg-BG"/>
        </w:rPr>
        <w:t>. Роман. (1954)</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Илинденци. Роман за юноши. (1955)</w:t>
      </w:r>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19" w:tooltip="Самуил, цар български" w:history="1">
        <w:r w:rsidR="004142C7" w:rsidRPr="004142C7">
          <w:rPr>
            <w:rFonts w:ascii="Arial" w:eastAsia="Times New Roman" w:hAnsi="Arial" w:cs="Arial"/>
            <w:color w:val="0B0080"/>
            <w:sz w:val="21"/>
            <w:szCs w:val="21"/>
            <w:u w:val="single"/>
            <w:lang w:eastAsia="bg-BG"/>
          </w:rPr>
          <w:t>Самуил, цар български</w:t>
        </w:r>
      </w:hyperlink>
      <w:r w:rsidR="004142C7" w:rsidRPr="004142C7">
        <w:rPr>
          <w:rFonts w:ascii="Arial" w:eastAsia="Times New Roman" w:hAnsi="Arial" w:cs="Arial"/>
          <w:color w:val="222222"/>
          <w:sz w:val="21"/>
          <w:szCs w:val="21"/>
          <w:lang w:eastAsia="bg-BG"/>
        </w:rPr>
        <w:t>. Роман.</w:t>
      </w:r>
    </w:p>
    <w:p w:rsidR="004142C7" w:rsidRPr="004142C7" w:rsidRDefault="004142C7" w:rsidP="004142C7">
      <w:pPr>
        <w:numPr>
          <w:ilvl w:val="1"/>
          <w:numId w:val="1"/>
        </w:numPr>
        <w:shd w:val="clear" w:color="auto" w:fill="FFFFFF"/>
        <w:spacing w:before="100" w:beforeAutospacing="1" w:after="24" w:line="240" w:lineRule="auto"/>
        <w:ind w:left="768"/>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Книга 1. Щитове каменни. (1958)</w:t>
      </w:r>
    </w:p>
    <w:p w:rsidR="004142C7" w:rsidRPr="004142C7" w:rsidRDefault="004142C7" w:rsidP="004142C7">
      <w:pPr>
        <w:numPr>
          <w:ilvl w:val="1"/>
          <w:numId w:val="1"/>
        </w:numPr>
        <w:shd w:val="clear" w:color="auto" w:fill="FFFFFF"/>
        <w:spacing w:before="100" w:beforeAutospacing="1" w:after="24" w:line="240" w:lineRule="auto"/>
        <w:ind w:left="768"/>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Книга 2. Пепеляшка и царският син. (1959)</w:t>
      </w:r>
    </w:p>
    <w:p w:rsidR="004142C7" w:rsidRPr="004142C7" w:rsidRDefault="004142C7" w:rsidP="004142C7">
      <w:pPr>
        <w:numPr>
          <w:ilvl w:val="1"/>
          <w:numId w:val="1"/>
        </w:numPr>
        <w:shd w:val="clear" w:color="auto" w:fill="FFFFFF"/>
        <w:spacing w:before="100" w:beforeAutospacing="1" w:after="24" w:line="240" w:lineRule="auto"/>
        <w:ind w:left="768"/>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 xml:space="preserve">Книга 3. </w:t>
      </w:r>
      <w:proofErr w:type="spellStart"/>
      <w:r w:rsidRPr="004142C7">
        <w:rPr>
          <w:rFonts w:ascii="Arial" w:eastAsia="Times New Roman" w:hAnsi="Arial" w:cs="Arial"/>
          <w:color w:val="222222"/>
          <w:sz w:val="21"/>
          <w:szCs w:val="21"/>
          <w:lang w:eastAsia="bg-BG"/>
        </w:rPr>
        <w:t>Погибел</w:t>
      </w:r>
      <w:proofErr w:type="spellEnd"/>
      <w:r w:rsidRPr="004142C7">
        <w:rPr>
          <w:rFonts w:ascii="Arial" w:eastAsia="Times New Roman" w:hAnsi="Arial" w:cs="Arial"/>
          <w:color w:val="222222"/>
          <w:sz w:val="21"/>
          <w:szCs w:val="21"/>
          <w:lang w:eastAsia="bg-BG"/>
        </w:rPr>
        <w:t>. (1960)</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Братята от Струга. Повест. (1962)</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Разкази. Повести. (1962)</w:t>
      </w:r>
    </w:p>
    <w:p w:rsidR="004142C7" w:rsidRPr="004142C7" w:rsidRDefault="004142C7"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Хилендарският монах. Роман. (1962)</w:t>
      </w:r>
    </w:p>
    <w:p w:rsidR="004142C7" w:rsidRPr="004142C7" w:rsidRDefault="005209CF" w:rsidP="004142C7">
      <w:pPr>
        <w:numPr>
          <w:ilvl w:val="0"/>
          <w:numId w:val="1"/>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20" w:tooltip="Гласовете ви чувам" w:history="1">
        <w:r w:rsidR="004142C7" w:rsidRPr="004142C7">
          <w:rPr>
            <w:rFonts w:ascii="Arial" w:eastAsia="Times New Roman" w:hAnsi="Arial" w:cs="Arial"/>
            <w:color w:val="0B0080"/>
            <w:sz w:val="21"/>
            <w:szCs w:val="21"/>
            <w:u w:val="single"/>
            <w:lang w:eastAsia="bg-BG"/>
          </w:rPr>
          <w:t>Гласовете ви чувам</w:t>
        </w:r>
      </w:hyperlink>
      <w:r w:rsidR="004142C7" w:rsidRPr="004142C7">
        <w:rPr>
          <w:rFonts w:ascii="Arial" w:eastAsia="Times New Roman" w:hAnsi="Arial" w:cs="Arial"/>
          <w:color w:val="222222"/>
          <w:sz w:val="21"/>
          <w:szCs w:val="21"/>
          <w:lang w:eastAsia="bg-BG"/>
        </w:rPr>
        <w:t>. Роман. (1966)</w:t>
      </w:r>
      <w:hyperlink r:id="rId121" w:anchor="cite_note-8" w:history="1">
        <w:r w:rsidR="004142C7" w:rsidRPr="004142C7">
          <w:rPr>
            <w:rFonts w:ascii="Arial" w:eastAsia="Times New Roman" w:hAnsi="Arial" w:cs="Arial"/>
            <w:color w:val="0B0080"/>
            <w:sz w:val="17"/>
            <w:szCs w:val="17"/>
            <w:u w:val="single"/>
            <w:vertAlign w:val="superscript"/>
            <w:lang w:eastAsia="bg-BG"/>
          </w:rPr>
          <w:t>[8]</w:t>
        </w:r>
      </w:hyperlink>
    </w:p>
    <w:p w:rsidR="004142C7" w:rsidRPr="004142C7" w:rsidRDefault="004142C7" w:rsidP="004142C7">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36"/>
          <w:szCs w:val="36"/>
          <w:lang w:eastAsia="bg-BG"/>
        </w:rPr>
      </w:pPr>
      <w:r w:rsidRPr="004142C7">
        <w:rPr>
          <w:rFonts w:ascii="Georgia" w:eastAsia="Times New Roman" w:hAnsi="Georgia" w:cs="Times New Roman"/>
          <w:color w:val="000000"/>
          <w:sz w:val="36"/>
          <w:szCs w:val="36"/>
          <w:lang w:eastAsia="bg-BG"/>
        </w:rPr>
        <w:t>Памет</w:t>
      </w:r>
    </w:p>
    <w:p w:rsidR="004142C7" w:rsidRPr="004142C7" w:rsidRDefault="004142C7" w:rsidP="004142C7">
      <w:pPr>
        <w:shd w:val="clear" w:color="auto" w:fill="FFFFFF"/>
        <w:spacing w:before="120" w:after="120" w:line="240" w:lineRule="auto"/>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Името на Димитър Талев носят множество географски обекти, както и културни и образователни институции. Сред тях са:</w:t>
      </w:r>
    </w:p>
    <w:p w:rsidR="004142C7" w:rsidRPr="004142C7" w:rsidRDefault="004142C7" w:rsidP="004142C7">
      <w:pPr>
        <w:numPr>
          <w:ilvl w:val="0"/>
          <w:numId w:val="2"/>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Улици в градовете: София, Пловдив, Русе, Перник, Благоевград, Сандански, Петрич, Гоце Делчев, Луковит и др.</w:t>
      </w:r>
    </w:p>
    <w:p w:rsidR="004142C7" w:rsidRPr="004142C7" w:rsidRDefault="004142C7" w:rsidP="004142C7">
      <w:pPr>
        <w:numPr>
          <w:ilvl w:val="0"/>
          <w:numId w:val="2"/>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Училища: 92 ОУ "Димитър Талев" – София; ОУ "Димитър Талев" – Пловдив; СУ "Димитър Талев" – Добрич; 3 ОУ "Димитър Талев" – Благоевград; НПГ "Димитър Талев" – Гоце Делчев; ОУ "Димитър Талев" – с. Хвостяне и др.</w:t>
      </w:r>
    </w:p>
    <w:p w:rsidR="004142C7" w:rsidRPr="004142C7" w:rsidRDefault="004142C7" w:rsidP="004142C7">
      <w:pPr>
        <w:numPr>
          <w:ilvl w:val="0"/>
          <w:numId w:val="2"/>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Регионална библиотека "Димитър Талев" – Благоевград.</w:t>
      </w:r>
    </w:p>
    <w:p w:rsidR="004142C7" w:rsidRPr="004142C7" w:rsidRDefault="004142C7" w:rsidP="004142C7">
      <w:pPr>
        <w:numPr>
          <w:ilvl w:val="0"/>
          <w:numId w:val="2"/>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Къща-музей "Димитър Талев" – Прилеп (Македония).</w:t>
      </w:r>
    </w:p>
    <w:p w:rsidR="004142C7" w:rsidRDefault="004142C7" w:rsidP="004142C7">
      <w:pPr>
        <w:pBdr>
          <w:bottom w:val="single" w:sz="6" w:space="0" w:color="A2A9B1"/>
        </w:pBdr>
        <w:shd w:val="clear" w:color="auto" w:fill="FFFFFF"/>
        <w:spacing w:before="240" w:after="60" w:line="240" w:lineRule="auto"/>
        <w:outlineLvl w:val="1"/>
        <w:rPr>
          <w:rFonts w:ascii="Arial" w:eastAsia="Times New Roman" w:hAnsi="Arial" w:cs="Arial"/>
          <w:color w:val="54595D"/>
          <w:sz w:val="24"/>
          <w:szCs w:val="24"/>
          <w:lang w:eastAsia="bg-BG"/>
        </w:rPr>
      </w:pPr>
      <w:r w:rsidRPr="004142C7">
        <w:rPr>
          <w:rFonts w:ascii="Georgia" w:eastAsia="Times New Roman" w:hAnsi="Georgia" w:cs="Times New Roman"/>
          <w:color w:val="000000"/>
          <w:sz w:val="36"/>
          <w:szCs w:val="36"/>
          <w:lang w:eastAsia="bg-BG"/>
        </w:rPr>
        <w:t>Библиография</w:t>
      </w:r>
    </w:p>
    <w:p w:rsidR="004142C7" w:rsidRPr="004142C7" w:rsidRDefault="004142C7" w:rsidP="004142C7">
      <w:pPr>
        <w:pBdr>
          <w:bottom w:val="single" w:sz="6" w:space="0" w:color="A2A9B1"/>
        </w:pBdr>
        <w:shd w:val="clear" w:color="auto" w:fill="FFFFFF"/>
        <w:spacing w:before="240" w:after="60" w:line="240" w:lineRule="auto"/>
        <w:outlineLvl w:val="1"/>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Здравко Дафинов. </w:t>
      </w:r>
      <w:r w:rsidRPr="004142C7">
        <w:rPr>
          <w:rFonts w:ascii="Arial" w:eastAsia="Times New Roman" w:hAnsi="Arial" w:cs="Arial"/>
          <w:i/>
          <w:iCs/>
          <w:color w:val="222222"/>
          <w:sz w:val="21"/>
          <w:szCs w:val="21"/>
          <w:lang w:eastAsia="bg-BG"/>
        </w:rPr>
        <w:t>Последният възрожденец. Автентичният Димитър Талев</w:t>
      </w:r>
      <w:r w:rsidRPr="004142C7">
        <w:rPr>
          <w:rFonts w:ascii="Arial" w:eastAsia="Times New Roman" w:hAnsi="Arial" w:cs="Arial"/>
          <w:color w:val="222222"/>
          <w:sz w:val="21"/>
          <w:szCs w:val="21"/>
          <w:lang w:eastAsia="bg-BG"/>
        </w:rPr>
        <w:t>. С., Изток – Запад, 2008.</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i/>
          <w:iCs/>
          <w:color w:val="222222"/>
          <w:sz w:val="21"/>
          <w:szCs w:val="21"/>
          <w:lang w:eastAsia="bg-BG"/>
        </w:rPr>
        <w:t xml:space="preserve">Димитър Талев. </w:t>
      </w:r>
      <w:proofErr w:type="spellStart"/>
      <w:r w:rsidRPr="004142C7">
        <w:rPr>
          <w:rFonts w:ascii="Arial" w:eastAsia="Times New Roman" w:hAnsi="Arial" w:cs="Arial"/>
          <w:i/>
          <w:iCs/>
          <w:color w:val="222222"/>
          <w:sz w:val="21"/>
          <w:szCs w:val="21"/>
          <w:lang w:eastAsia="bg-BG"/>
        </w:rPr>
        <w:t>Био-библиография</w:t>
      </w:r>
      <w:proofErr w:type="spellEnd"/>
      <w:r w:rsidRPr="004142C7">
        <w:rPr>
          <w:rFonts w:ascii="Arial" w:eastAsia="Times New Roman" w:hAnsi="Arial" w:cs="Arial"/>
          <w:color w:val="222222"/>
          <w:sz w:val="21"/>
          <w:szCs w:val="21"/>
          <w:lang w:eastAsia="bg-BG"/>
        </w:rPr>
        <w:t>. Благоевград, Персей, 2009.</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i/>
          <w:iCs/>
          <w:color w:val="222222"/>
          <w:sz w:val="21"/>
          <w:szCs w:val="21"/>
          <w:lang w:eastAsia="bg-BG"/>
        </w:rPr>
        <w:t xml:space="preserve">Димитър Талев, Светослав Минков, Димитър Димов в спомените на </w:t>
      </w:r>
      <w:proofErr w:type="spellStart"/>
      <w:r w:rsidRPr="004142C7">
        <w:rPr>
          <w:rFonts w:ascii="Arial" w:eastAsia="Times New Roman" w:hAnsi="Arial" w:cs="Arial"/>
          <w:i/>
          <w:iCs/>
          <w:color w:val="222222"/>
          <w:sz w:val="21"/>
          <w:szCs w:val="21"/>
          <w:lang w:eastAsia="bg-BG"/>
        </w:rPr>
        <w:t>съвременниците</w:t>
      </w:r>
      <w:proofErr w:type="spellEnd"/>
      <w:r w:rsidRPr="004142C7">
        <w:rPr>
          <w:rFonts w:ascii="Arial" w:eastAsia="Times New Roman" w:hAnsi="Arial" w:cs="Arial"/>
          <w:i/>
          <w:iCs/>
          <w:color w:val="222222"/>
          <w:sz w:val="21"/>
          <w:szCs w:val="21"/>
          <w:lang w:eastAsia="bg-BG"/>
        </w:rPr>
        <w:t xml:space="preserve"> си</w:t>
      </w:r>
      <w:r w:rsidRPr="004142C7">
        <w:rPr>
          <w:rFonts w:ascii="Arial" w:eastAsia="Times New Roman" w:hAnsi="Arial" w:cs="Arial"/>
          <w:color w:val="222222"/>
          <w:sz w:val="21"/>
          <w:szCs w:val="21"/>
          <w:lang w:eastAsia="bg-BG"/>
        </w:rPr>
        <w:t>. С., Български писател, 1973.</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i/>
          <w:iCs/>
          <w:color w:val="222222"/>
          <w:sz w:val="21"/>
          <w:szCs w:val="21"/>
          <w:lang w:eastAsia="bg-BG"/>
        </w:rPr>
        <w:t>Книга за Талев</w:t>
      </w:r>
      <w:r w:rsidRPr="004142C7">
        <w:rPr>
          <w:rFonts w:ascii="Arial" w:eastAsia="Times New Roman" w:hAnsi="Arial" w:cs="Arial"/>
          <w:color w:val="222222"/>
          <w:sz w:val="21"/>
          <w:szCs w:val="21"/>
          <w:lang w:eastAsia="bg-BG"/>
        </w:rPr>
        <w:t>. С., Литературен форум, 1998.</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lastRenderedPageBreak/>
        <w:t>Боян Ничев. </w:t>
      </w:r>
      <w:r w:rsidRPr="004142C7">
        <w:rPr>
          <w:rFonts w:ascii="Arial" w:eastAsia="Times New Roman" w:hAnsi="Arial" w:cs="Arial"/>
          <w:i/>
          <w:iCs/>
          <w:color w:val="222222"/>
          <w:sz w:val="21"/>
          <w:szCs w:val="21"/>
          <w:lang w:eastAsia="bg-BG"/>
        </w:rPr>
        <w:t>Димитър Талев</w:t>
      </w:r>
      <w:r w:rsidRPr="004142C7">
        <w:rPr>
          <w:rFonts w:ascii="Arial" w:eastAsia="Times New Roman" w:hAnsi="Arial" w:cs="Arial"/>
          <w:color w:val="222222"/>
          <w:sz w:val="21"/>
          <w:szCs w:val="21"/>
          <w:lang w:eastAsia="bg-BG"/>
        </w:rPr>
        <w:t>. С., Български писател, 1961.</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Александър Спиридонов. </w:t>
      </w:r>
      <w:r w:rsidRPr="004142C7">
        <w:rPr>
          <w:rFonts w:ascii="Arial" w:eastAsia="Times New Roman" w:hAnsi="Arial" w:cs="Arial"/>
          <w:i/>
          <w:iCs/>
          <w:color w:val="222222"/>
          <w:sz w:val="21"/>
          <w:szCs w:val="21"/>
          <w:lang w:eastAsia="bg-BG"/>
        </w:rPr>
        <w:t>Димитър Талев</w:t>
      </w:r>
      <w:r w:rsidRPr="004142C7">
        <w:rPr>
          <w:rFonts w:ascii="Arial" w:eastAsia="Times New Roman" w:hAnsi="Arial" w:cs="Arial"/>
          <w:color w:val="222222"/>
          <w:sz w:val="21"/>
          <w:szCs w:val="21"/>
          <w:lang w:eastAsia="bg-BG"/>
        </w:rPr>
        <w:t>. С., Народна младеж, 1982.</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Иван Станков. </w:t>
      </w:r>
      <w:r w:rsidRPr="004142C7">
        <w:rPr>
          <w:rFonts w:ascii="Arial" w:eastAsia="Times New Roman" w:hAnsi="Arial" w:cs="Arial"/>
          <w:i/>
          <w:iCs/>
          <w:color w:val="222222"/>
          <w:sz w:val="21"/>
          <w:szCs w:val="21"/>
          <w:lang w:eastAsia="bg-BG"/>
        </w:rPr>
        <w:t>На пътя на историята</w:t>
      </w:r>
      <w:r w:rsidRPr="004142C7">
        <w:rPr>
          <w:rFonts w:ascii="Arial" w:eastAsia="Times New Roman" w:hAnsi="Arial" w:cs="Arial"/>
          <w:color w:val="222222"/>
          <w:sz w:val="21"/>
          <w:szCs w:val="21"/>
          <w:lang w:eastAsia="bg-BG"/>
        </w:rPr>
        <w:t>. В. Търново, Слово, 2001.</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 xml:space="preserve">Коста </w:t>
      </w:r>
      <w:proofErr w:type="spellStart"/>
      <w:r w:rsidRPr="004142C7">
        <w:rPr>
          <w:rFonts w:ascii="Arial" w:eastAsia="Times New Roman" w:hAnsi="Arial" w:cs="Arial"/>
          <w:color w:val="222222"/>
          <w:sz w:val="21"/>
          <w:szCs w:val="21"/>
          <w:lang w:eastAsia="bg-BG"/>
        </w:rPr>
        <w:t>Църнушанов</w:t>
      </w:r>
      <w:proofErr w:type="spellEnd"/>
      <w:r w:rsidRPr="004142C7">
        <w:rPr>
          <w:rFonts w:ascii="Arial" w:eastAsia="Times New Roman" w:hAnsi="Arial" w:cs="Arial"/>
          <w:color w:val="222222"/>
          <w:sz w:val="21"/>
          <w:szCs w:val="21"/>
          <w:lang w:eastAsia="bg-BG"/>
        </w:rPr>
        <w:t>. </w:t>
      </w:r>
      <w:r w:rsidRPr="004142C7">
        <w:rPr>
          <w:rFonts w:ascii="Arial" w:eastAsia="Times New Roman" w:hAnsi="Arial" w:cs="Arial"/>
          <w:i/>
          <w:iCs/>
          <w:color w:val="222222"/>
          <w:sz w:val="21"/>
          <w:szCs w:val="21"/>
          <w:lang w:eastAsia="bg-BG"/>
        </w:rPr>
        <w:t>Димитър Талев в моите спомени</w:t>
      </w:r>
      <w:r w:rsidRPr="004142C7">
        <w:rPr>
          <w:rFonts w:ascii="Arial" w:eastAsia="Times New Roman" w:hAnsi="Arial" w:cs="Arial"/>
          <w:color w:val="222222"/>
          <w:sz w:val="21"/>
          <w:szCs w:val="21"/>
          <w:lang w:eastAsia="bg-BG"/>
        </w:rPr>
        <w:t>. С., Македония, 1992.</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Светлозар Игов. </w:t>
      </w:r>
      <w:r w:rsidRPr="004142C7">
        <w:rPr>
          <w:rFonts w:ascii="Arial" w:eastAsia="Times New Roman" w:hAnsi="Arial" w:cs="Arial"/>
          <w:i/>
          <w:iCs/>
          <w:color w:val="222222"/>
          <w:sz w:val="21"/>
          <w:szCs w:val="21"/>
          <w:lang w:eastAsia="bg-BG"/>
        </w:rPr>
        <w:t>Три класически случая</w:t>
      </w:r>
      <w:r w:rsidRPr="004142C7">
        <w:rPr>
          <w:rFonts w:ascii="Arial" w:eastAsia="Times New Roman" w:hAnsi="Arial" w:cs="Arial"/>
          <w:color w:val="222222"/>
          <w:sz w:val="21"/>
          <w:szCs w:val="21"/>
          <w:lang w:eastAsia="bg-BG"/>
        </w:rPr>
        <w:t>. С., Захарий Стоянов, 2014.</w:t>
      </w:r>
    </w:p>
    <w:p w:rsidR="004142C7" w:rsidRPr="004142C7" w:rsidRDefault="004142C7" w:rsidP="004142C7">
      <w:pPr>
        <w:numPr>
          <w:ilvl w:val="0"/>
          <w:numId w:val="3"/>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Златко Тасев. </w:t>
      </w:r>
      <w:r w:rsidRPr="004142C7">
        <w:rPr>
          <w:rFonts w:ascii="Arial" w:eastAsia="Times New Roman" w:hAnsi="Arial" w:cs="Arial"/>
          <w:i/>
          <w:iCs/>
          <w:color w:val="222222"/>
          <w:sz w:val="21"/>
          <w:szCs w:val="21"/>
          <w:lang w:eastAsia="bg-BG"/>
        </w:rPr>
        <w:t>Светилник в мрачината</w:t>
      </w:r>
      <w:r w:rsidRPr="004142C7">
        <w:rPr>
          <w:rFonts w:ascii="Arial" w:eastAsia="Times New Roman" w:hAnsi="Arial" w:cs="Arial"/>
          <w:color w:val="222222"/>
          <w:sz w:val="21"/>
          <w:szCs w:val="21"/>
          <w:lang w:eastAsia="bg-BG"/>
        </w:rPr>
        <w:t>. С., Просвета, 1999.</w:t>
      </w:r>
    </w:p>
    <w:p w:rsidR="004142C7" w:rsidRPr="004142C7" w:rsidRDefault="004142C7" w:rsidP="004142C7">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36"/>
          <w:szCs w:val="36"/>
          <w:lang w:eastAsia="bg-BG"/>
        </w:rPr>
      </w:pPr>
      <w:r w:rsidRPr="004142C7">
        <w:rPr>
          <w:rFonts w:ascii="Georgia" w:eastAsia="Times New Roman" w:hAnsi="Georgia" w:cs="Times New Roman"/>
          <w:color w:val="000000"/>
          <w:sz w:val="36"/>
          <w:szCs w:val="36"/>
          <w:lang w:eastAsia="bg-BG"/>
        </w:rPr>
        <w:t>Външни препратки</w:t>
      </w:r>
    </w:p>
    <w:p w:rsidR="004142C7" w:rsidRPr="004142C7" w:rsidRDefault="005209CF" w:rsidP="004142C7">
      <w:pPr>
        <w:shd w:val="clear" w:color="auto" w:fill="F9F9F9"/>
        <w:spacing w:after="0" w:line="240" w:lineRule="auto"/>
        <w:rPr>
          <w:rFonts w:ascii="Arial" w:eastAsia="Times New Roman" w:hAnsi="Arial" w:cs="Arial"/>
          <w:color w:val="222222"/>
          <w:sz w:val="18"/>
          <w:szCs w:val="18"/>
          <w:lang w:eastAsia="bg-BG"/>
        </w:rPr>
      </w:pPr>
      <w:hyperlink r:id="rId122" w:tooltip="Уикицитат" w:history="1">
        <w:proofErr w:type="spellStart"/>
        <w:r w:rsidR="004142C7" w:rsidRPr="004142C7">
          <w:rPr>
            <w:rFonts w:ascii="Arial" w:eastAsia="Times New Roman" w:hAnsi="Arial" w:cs="Arial"/>
            <w:color w:val="0B0080"/>
            <w:sz w:val="18"/>
            <w:szCs w:val="18"/>
            <w:u w:val="single"/>
            <w:lang w:eastAsia="bg-BG"/>
          </w:rPr>
          <w:t>Уикицитат</w:t>
        </w:r>
        <w:proofErr w:type="spellEnd"/>
      </w:hyperlink>
      <w:r w:rsidR="004142C7" w:rsidRPr="004142C7">
        <w:rPr>
          <w:rFonts w:ascii="Arial" w:eastAsia="Times New Roman" w:hAnsi="Arial" w:cs="Arial"/>
          <w:color w:val="222222"/>
          <w:sz w:val="18"/>
          <w:szCs w:val="18"/>
          <w:lang w:eastAsia="bg-BG"/>
        </w:rPr>
        <w:t> съдържа колекция от цитати от/за</w:t>
      </w:r>
    </w:p>
    <w:p w:rsidR="004142C7" w:rsidRPr="004142C7" w:rsidRDefault="005209CF" w:rsidP="004142C7">
      <w:pPr>
        <w:shd w:val="clear" w:color="auto" w:fill="F9F9F9"/>
        <w:spacing w:line="240" w:lineRule="auto"/>
        <w:rPr>
          <w:rFonts w:ascii="Arial" w:eastAsia="Times New Roman" w:hAnsi="Arial" w:cs="Arial"/>
          <w:color w:val="222222"/>
          <w:sz w:val="18"/>
          <w:szCs w:val="18"/>
          <w:lang w:eastAsia="bg-BG"/>
        </w:rPr>
      </w:pPr>
      <w:hyperlink r:id="rId123" w:tooltip="q:Димитър Талев" w:history="1">
        <w:r w:rsidR="004142C7" w:rsidRPr="004142C7">
          <w:rPr>
            <w:rFonts w:ascii="Arial" w:eastAsia="Times New Roman" w:hAnsi="Arial" w:cs="Arial"/>
            <w:b/>
            <w:bCs/>
            <w:color w:val="663366"/>
            <w:sz w:val="18"/>
            <w:szCs w:val="18"/>
            <w:u w:val="single"/>
            <w:lang w:eastAsia="bg-BG"/>
          </w:rPr>
          <w:t>Димитър Талев</w:t>
        </w:r>
      </w:hyperlink>
      <w:r w:rsidR="004142C7" w:rsidRPr="004142C7">
        <w:rPr>
          <w:rFonts w:ascii="Arial" w:eastAsia="Times New Roman" w:hAnsi="Arial" w:cs="Arial"/>
          <w:color w:val="222222"/>
          <w:sz w:val="18"/>
          <w:szCs w:val="18"/>
          <w:lang w:eastAsia="bg-BG"/>
        </w:rPr>
        <w:t>.</w:t>
      </w:r>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24" w:history="1">
        <w:r w:rsidR="004142C7" w:rsidRPr="004142C7">
          <w:rPr>
            <w:rFonts w:ascii="Arial" w:eastAsia="Times New Roman" w:hAnsi="Arial" w:cs="Arial"/>
            <w:color w:val="663366"/>
            <w:sz w:val="21"/>
            <w:szCs w:val="21"/>
            <w:u w:val="single"/>
            <w:lang w:eastAsia="bg-BG"/>
          </w:rPr>
          <w:t>„Димитър Талев в моите спомени“, София, 1992, Изд. Македония, 188 с.</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25" w:history="1">
        <w:r w:rsidR="004142C7" w:rsidRPr="004142C7">
          <w:rPr>
            <w:rFonts w:ascii="Arial" w:eastAsia="Times New Roman" w:hAnsi="Arial" w:cs="Arial"/>
            <w:color w:val="663366"/>
            <w:sz w:val="21"/>
            <w:szCs w:val="21"/>
            <w:u w:val="single"/>
            <w:lang w:eastAsia="bg-BG"/>
          </w:rPr>
          <w:t>От и за Димитър Талев в Своден каталог НАБИС</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26" w:history="1">
        <w:r w:rsidR="004142C7" w:rsidRPr="004142C7">
          <w:rPr>
            <w:rFonts w:ascii="Arial" w:eastAsia="Times New Roman" w:hAnsi="Arial" w:cs="Arial"/>
            <w:color w:val="663366"/>
            <w:sz w:val="21"/>
            <w:szCs w:val="21"/>
            <w:u w:val="single"/>
            <w:lang w:eastAsia="bg-BG"/>
          </w:rPr>
          <w:t>Произведения на Димитър Талев</w:t>
        </w:r>
      </w:hyperlink>
      <w:r w:rsidR="004142C7" w:rsidRPr="004142C7">
        <w:rPr>
          <w:rFonts w:ascii="Arial" w:eastAsia="Times New Roman" w:hAnsi="Arial" w:cs="Arial"/>
          <w:color w:val="222222"/>
          <w:sz w:val="21"/>
          <w:szCs w:val="21"/>
          <w:lang w:eastAsia="bg-BG"/>
        </w:rPr>
        <w:t> в </w:t>
      </w:r>
      <w:r w:rsidR="004142C7" w:rsidRPr="004142C7">
        <w:rPr>
          <w:rFonts w:ascii="Arial" w:eastAsia="Times New Roman" w:hAnsi="Arial" w:cs="Arial"/>
          <w:noProof/>
          <w:color w:val="0B0080"/>
          <w:sz w:val="17"/>
          <w:szCs w:val="17"/>
          <w:vertAlign w:val="superscript"/>
          <w:lang w:eastAsia="bg-BG"/>
        </w:rPr>
        <w:drawing>
          <wp:inline distT="0" distB="0" distL="0" distR="0" wp14:anchorId="4967A4A0" wp14:editId="28236E8F">
            <wp:extent cx="205105" cy="186690"/>
            <wp:effectExtent l="0" t="0" r="4445" b="3810"/>
            <wp:docPr id="3" name="Картина 3" descr="Tarly.svg">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rly.svg">
                      <a:hlinkClick r:id="rId127"/>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05105" cy="186690"/>
                    </a:xfrm>
                    <a:prstGeom prst="rect">
                      <a:avLst/>
                    </a:prstGeom>
                    <a:noFill/>
                    <a:ln>
                      <a:noFill/>
                    </a:ln>
                  </pic:spPr>
                </pic:pic>
              </a:graphicData>
            </a:graphic>
          </wp:inline>
        </w:drawing>
      </w:r>
      <w:r w:rsidR="004142C7" w:rsidRPr="004142C7">
        <w:rPr>
          <w:rFonts w:ascii="Arial" w:eastAsia="Times New Roman" w:hAnsi="Arial" w:cs="Arial"/>
          <w:color w:val="222222"/>
          <w:sz w:val="21"/>
          <w:szCs w:val="21"/>
          <w:lang w:eastAsia="bg-BG"/>
        </w:rPr>
        <w:t> </w:t>
      </w:r>
      <w:hyperlink r:id="rId129" w:tooltip="Моята библиотека" w:history="1">
        <w:r w:rsidR="004142C7" w:rsidRPr="004142C7">
          <w:rPr>
            <w:rFonts w:ascii="Arial" w:eastAsia="Times New Roman" w:hAnsi="Arial" w:cs="Arial"/>
            <w:color w:val="0B0080"/>
            <w:sz w:val="21"/>
            <w:szCs w:val="21"/>
            <w:u w:val="single"/>
            <w:lang w:eastAsia="bg-BG"/>
          </w:rPr>
          <w:t>Моята библиотека</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0" w:history="1">
        <w:r w:rsidR="004142C7" w:rsidRPr="004142C7">
          <w:rPr>
            <w:rFonts w:ascii="Arial" w:eastAsia="Times New Roman" w:hAnsi="Arial" w:cs="Arial"/>
            <w:color w:val="663366"/>
            <w:sz w:val="21"/>
            <w:szCs w:val="21"/>
            <w:u w:val="single"/>
            <w:lang w:eastAsia="bg-BG"/>
          </w:rPr>
          <w:t>„Железният светилник“ на сайта Словото</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1" w:history="1">
        <w:r w:rsidR="004142C7" w:rsidRPr="004142C7">
          <w:rPr>
            <w:rFonts w:ascii="Arial" w:eastAsia="Times New Roman" w:hAnsi="Arial" w:cs="Arial"/>
            <w:color w:val="663366"/>
            <w:sz w:val="21"/>
            <w:szCs w:val="21"/>
            <w:u w:val="single"/>
            <w:lang w:eastAsia="bg-BG"/>
          </w:rPr>
          <w:t>„Крилатата кула“, „</w:t>
        </w:r>
        <w:proofErr w:type="spellStart"/>
        <w:r w:rsidR="004142C7" w:rsidRPr="004142C7">
          <w:rPr>
            <w:rFonts w:ascii="Arial" w:eastAsia="Times New Roman" w:hAnsi="Arial" w:cs="Arial"/>
            <w:color w:val="663366"/>
            <w:sz w:val="21"/>
            <w:szCs w:val="21"/>
            <w:u w:val="single"/>
            <w:lang w:eastAsia="bg-BG"/>
          </w:rPr>
          <w:t>Преспанските</w:t>
        </w:r>
        <w:proofErr w:type="spellEnd"/>
        <w:r w:rsidR="004142C7" w:rsidRPr="004142C7">
          <w:rPr>
            <w:rFonts w:ascii="Arial" w:eastAsia="Times New Roman" w:hAnsi="Arial" w:cs="Arial"/>
            <w:color w:val="663366"/>
            <w:sz w:val="21"/>
            <w:szCs w:val="21"/>
            <w:u w:val="single"/>
            <w:lang w:eastAsia="bg-BG"/>
          </w:rPr>
          <w:t xml:space="preserve"> камбани“ и „Железният светилник“ в </w:t>
        </w:r>
        <w:proofErr w:type="spellStart"/>
        <w:r w:rsidR="004142C7" w:rsidRPr="004142C7">
          <w:rPr>
            <w:rFonts w:ascii="Arial" w:eastAsia="Times New Roman" w:hAnsi="Arial" w:cs="Arial"/>
            <w:color w:val="663366"/>
            <w:sz w:val="21"/>
            <w:szCs w:val="21"/>
            <w:u w:val="single"/>
            <w:lang w:eastAsia="bg-BG"/>
          </w:rPr>
          <w:t>Megimg</w:t>
        </w:r>
        <w:proofErr w:type="spellEnd"/>
        <w:r w:rsidR="004142C7" w:rsidRPr="004142C7">
          <w:rPr>
            <w:rFonts w:ascii="Arial" w:eastAsia="Times New Roman" w:hAnsi="Arial" w:cs="Arial"/>
            <w:color w:val="663366"/>
            <w:sz w:val="21"/>
            <w:szCs w:val="21"/>
            <w:u w:val="single"/>
            <w:lang w:eastAsia="bg-BG"/>
          </w:rPr>
          <w:t>.</w:t>
        </w:r>
        <w:proofErr w:type="spellStart"/>
        <w:r w:rsidR="004142C7" w:rsidRPr="004142C7">
          <w:rPr>
            <w:rFonts w:ascii="Arial" w:eastAsia="Times New Roman" w:hAnsi="Arial" w:cs="Arial"/>
            <w:color w:val="663366"/>
            <w:sz w:val="21"/>
            <w:szCs w:val="21"/>
            <w:u w:val="single"/>
            <w:lang w:eastAsia="bg-BG"/>
          </w:rPr>
          <w:t>info</w:t>
        </w:r>
        <w:proofErr w:type="spellEnd"/>
      </w:hyperlink>
    </w:p>
    <w:p w:rsidR="004142C7" w:rsidRPr="004142C7" w:rsidRDefault="004142C7"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r w:rsidRPr="004142C7">
        <w:rPr>
          <w:rFonts w:ascii="Arial" w:eastAsia="Times New Roman" w:hAnsi="Arial" w:cs="Arial"/>
          <w:color w:val="222222"/>
          <w:sz w:val="21"/>
          <w:szCs w:val="21"/>
          <w:lang w:eastAsia="bg-BG"/>
        </w:rPr>
        <w:t>Христо Огнянов, </w:t>
      </w:r>
      <w:hyperlink r:id="rId132" w:history="1">
        <w:r w:rsidRPr="004142C7">
          <w:rPr>
            <w:rFonts w:ascii="Arial" w:eastAsia="Times New Roman" w:hAnsi="Arial" w:cs="Arial"/>
            <w:color w:val="663366"/>
            <w:sz w:val="21"/>
            <w:szCs w:val="21"/>
            <w:u w:val="single"/>
            <w:lang w:eastAsia="bg-BG"/>
          </w:rPr>
          <w:t>Спомени за Димитър Талев</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3" w:history="1">
        <w:r w:rsidR="004142C7" w:rsidRPr="004142C7">
          <w:rPr>
            <w:rFonts w:ascii="Arial" w:eastAsia="Times New Roman" w:hAnsi="Arial" w:cs="Arial"/>
            <w:color w:val="663366"/>
            <w:sz w:val="21"/>
            <w:szCs w:val="21"/>
            <w:u w:val="single"/>
            <w:lang w:eastAsia="bg-BG"/>
          </w:rPr>
          <w:t>Братислав Талев разказва за Димитър Талев и „Железният светилник“</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4" w:history="1">
        <w:r w:rsidR="004142C7" w:rsidRPr="004142C7">
          <w:rPr>
            <w:rFonts w:ascii="Arial" w:eastAsia="Times New Roman" w:hAnsi="Arial" w:cs="Arial"/>
            <w:color w:val="663366"/>
            <w:sz w:val="21"/>
            <w:szCs w:val="21"/>
            <w:u w:val="single"/>
            <w:lang w:eastAsia="bg-BG"/>
          </w:rPr>
          <w:t>Димитър Талев разказва за Илинденската си тетралогия (Аудио).</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5" w:history="1">
        <w:r w:rsidR="004142C7" w:rsidRPr="004142C7">
          <w:rPr>
            <w:rFonts w:ascii="Arial" w:eastAsia="Times New Roman" w:hAnsi="Arial" w:cs="Arial"/>
            <w:color w:val="663366"/>
            <w:sz w:val="21"/>
            <w:szCs w:val="21"/>
            <w:u w:val="single"/>
            <w:lang w:eastAsia="bg-BG"/>
          </w:rPr>
          <w:t>„Братислав Талев: До края на живота си баща ми се надяваше, че истината за Македония ще възтържествува“</w:t>
        </w:r>
      </w:hyperlink>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6" w:history="1">
        <w:r w:rsidR="004142C7" w:rsidRPr="004142C7">
          <w:rPr>
            <w:rFonts w:ascii="Arial" w:eastAsia="Times New Roman" w:hAnsi="Arial" w:cs="Arial"/>
            <w:color w:val="663366"/>
            <w:sz w:val="21"/>
            <w:szCs w:val="21"/>
            <w:u w:val="single"/>
            <w:lang w:eastAsia="bg-BG"/>
          </w:rPr>
          <w:t>Димитър Талев под ударите на БКП, ДС и СБП</w:t>
        </w:r>
      </w:hyperlink>
      <w:r w:rsidR="004142C7" w:rsidRPr="004142C7">
        <w:rPr>
          <w:rFonts w:ascii="Arial" w:eastAsia="Times New Roman" w:hAnsi="Arial" w:cs="Arial"/>
          <w:color w:val="222222"/>
          <w:sz w:val="21"/>
          <w:szCs w:val="21"/>
          <w:lang w:eastAsia="bg-BG"/>
        </w:rPr>
        <w:t xml:space="preserve">, материали, подготвени от Цочо В. </w:t>
      </w:r>
      <w:proofErr w:type="spellStart"/>
      <w:r w:rsidR="004142C7" w:rsidRPr="004142C7">
        <w:rPr>
          <w:rFonts w:ascii="Arial" w:eastAsia="Times New Roman" w:hAnsi="Arial" w:cs="Arial"/>
          <w:color w:val="222222"/>
          <w:sz w:val="21"/>
          <w:szCs w:val="21"/>
          <w:lang w:eastAsia="bg-BG"/>
        </w:rPr>
        <w:t>Билярски</w:t>
      </w:r>
      <w:proofErr w:type="spellEnd"/>
      <w:r w:rsidR="004142C7" w:rsidRPr="004142C7">
        <w:rPr>
          <w:rFonts w:ascii="Arial" w:eastAsia="Times New Roman" w:hAnsi="Arial" w:cs="Arial"/>
          <w:color w:val="222222"/>
          <w:sz w:val="21"/>
          <w:szCs w:val="21"/>
          <w:lang w:eastAsia="bg-BG"/>
        </w:rPr>
        <w:t xml:space="preserve">, </w:t>
      </w:r>
      <w:proofErr w:type="spellStart"/>
      <w:r w:rsidR="004142C7" w:rsidRPr="004142C7">
        <w:rPr>
          <w:rFonts w:ascii="Arial" w:eastAsia="Times New Roman" w:hAnsi="Arial" w:cs="Arial"/>
          <w:color w:val="222222"/>
          <w:sz w:val="21"/>
          <w:szCs w:val="21"/>
          <w:lang w:eastAsia="bg-BG"/>
        </w:rPr>
        <w:t>sitebulgarizaedno</w:t>
      </w:r>
      <w:proofErr w:type="spellEnd"/>
      <w:r w:rsidR="004142C7" w:rsidRPr="004142C7">
        <w:rPr>
          <w:rFonts w:ascii="Arial" w:eastAsia="Times New Roman" w:hAnsi="Arial" w:cs="Arial"/>
          <w:color w:val="222222"/>
          <w:sz w:val="21"/>
          <w:szCs w:val="21"/>
          <w:lang w:eastAsia="bg-BG"/>
        </w:rPr>
        <w:t>.</w:t>
      </w:r>
      <w:proofErr w:type="spellStart"/>
      <w:r w:rsidR="004142C7" w:rsidRPr="004142C7">
        <w:rPr>
          <w:rFonts w:ascii="Arial" w:eastAsia="Times New Roman" w:hAnsi="Arial" w:cs="Arial"/>
          <w:color w:val="222222"/>
          <w:sz w:val="21"/>
          <w:szCs w:val="21"/>
          <w:lang w:eastAsia="bg-BG"/>
        </w:rPr>
        <w:t>com</w:t>
      </w:r>
      <w:proofErr w:type="spellEnd"/>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7" w:history="1">
        <w:r w:rsidR="004142C7" w:rsidRPr="004142C7">
          <w:rPr>
            <w:rFonts w:ascii="Arial" w:eastAsia="Times New Roman" w:hAnsi="Arial" w:cs="Arial"/>
            <w:color w:val="663366"/>
            <w:sz w:val="21"/>
            <w:szCs w:val="21"/>
            <w:u w:val="single"/>
            <w:lang w:eastAsia="bg-BG"/>
          </w:rPr>
          <w:t>Димитър Талев – „Спомени за Илинденското въстание“</w:t>
        </w:r>
      </w:hyperlink>
      <w:r w:rsidR="004142C7" w:rsidRPr="004142C7">
        <w:rPr>
          <w:rFonts w:ascii="Arial" w:eastAsia="Times New Roman" w:hAnsi="Arial" w:cs="Arial"/>
          <w:color w:val="222222"/>
          <w:sz w:val="21"/>
          <w:szCs w:val="21"/>
          <w:lang w:eastAsia="bg-BG"/>
        </w:rPr>
        <w:t>, аудио запис от Златния фонд на БНР, София, 1960.</w:t>
      </w:r>
    </w:p>
    <w:p w:rsidR="004142C7" w:rsidRPr="004142C7" w:rsidRDefault="005209CF" w:rsidP="004142C7">
      <w:pPr>
        <w:numPr>
          <w:ilvl w:val="0"/>
          <w:numId w:val="4"/>
        </w:numPr>
        <w:shd w:val="clear" w:color="auto" w:fill="FFFFFF"/>
        <w:spacing w:before="100" w:beforeAutospacing="1" w:after="24" w:line="240" w:lineRule="auto"/>
        <w:ind w:left="384"/>
        <w:rPr>
          <w:rFonts w:ascii="Arial" w:eastAsia="Times New Roman" w:hAnsi="Arial" w:cs="Arial"/>
          <w:color w:val="222222"/>
          <w:sz w:val="21"/>
          <w:szCs w:val="21"/>
          <w:lang w:eastAsia="bg-BG"/>
        </w:rPr>
      </w:pPr>
      <w:hyperlink r:id="rId138" w:history="1">
        <w:r w:rsidR="004142C7" w:rsidRPr="004142C7">
          <w:rPr>
            <w:rFonts w:ascii="Arial" w:eastAsia="Times New Roman" w:hAnsi="Arial" w:cs="Arial"/>
            <w:color w:val="663366"/>
            <w:sz w:val="21"/>
            <w:szCs w:val="21"/>
            <w:u w:val="single"/>
            <w:lang w:eastAsia="bg-BG"/>
          </w:rPr>
          <w:t>Иконостасът – филм по мотиви от романа „Железният светилник“</w:t>
        </w:r>
      </w:hyperlink>
    </w:p>
    <w:p w:rsidR="004142C7" w:rsidRPr="004142C7" w:rsidRDefault="004142C7" w:rsidP="004142C7">
      <w:pPr>
        <w:pBdr>
          <w:bottom w:val="single" w:sz="6" w:space="0" w:color="A2A9B1"/>
        </w:pBdr>
        <w:shd w:val="clear" w:color="auto" w:fill="FFFFFF"/>
        <w:spacing w:before="240" w:after="60" w:line="240" w:lineRule="auto"/>
        <w:outlineLvl w:val="1"/>
        <w:rPr>
          <w:rFonts w:ascii="Arial" w:eastAsia="Times New Roman" w:hAnsi="Arial" w:cs="Arial"/>
          <w:color w:val="54595D"/>
          <w:sz w:val="24"/>
          <w:szCs w:val="24"/>
          <w:lang w:eastAsia="bg-BG"/>
        </w:rPr>
      </w:pPr>
      <w:r w:rsidRPr="004142C7">
        <w:rPr>
          <w:rFonts w:ascii="Georgia" w:eastAsia="Times New Roman" w:hAnsi="Georgia" w:cs="Times New Roman"/>
          <w:color w:val="000000"/>
          <w:sz w:val="36"/>
          <w:szCs w:val="36"/>
          <w:lang w:eastAsia="bg-BG"/>
        </w:rPr>
        <w:t>Бележки</w:t>
      </w:r>
      <w:r>
        <w:rPr>
          <w:rFonts w:ascii="Arial" w:eastAsia="Times New Roman" w:hAnsi="Arial" w:cs="Arial"/>
          <w:color w:val="54595D"/>
          <w:sz w:val="24"/>
          <w:szCs w:val="24"/>
          <w:lang w:eastAsia="bg-BG"/>
        </w:rPr>
        <w:t xml:space="preserve"> </w:t>
      </w:r>
      <w:hyperlink r:id="rId139" w:anchor="cite_ref-1" w:tooltip="Jump up" w:history="1">
        <w:r w:rsidRPr="004142C7">
          <w:rPr>
            <w:rFonts w:ascii="Arial" w:eastAsia="Times New Roman" w:hAnsi="Arial" w:cs="Arial"/>
            <w:color w:val="0B0080"/>
            <w:sz w:val="18"/>
            <w:szCs w:val="18"/>
            <w:u w:val="single"/>
            <w:lang w:eastAsia="bg-BG"/>
          </w:rPr>
          <w:t>↑</w:t>
        </w:r>
      </w:hyperlink>
      <w:r w:rsidRPr="004142C7">
        <w:rPr>
          <w:rFonts w:ascii="Arial" w:eastAsia="Times New Roman" w:hAnsi="Arial" w:cs="Arial"/>
          <w:color w:val="222222"/>
          <w:sz w:val="18"/>
          <w:szCs w:val="18"/>
          <w:lang w:eastAsia="bg-BG"/>
        </w:rPr>
        <w:t> </w:t>
      </w:r>
      <w:hyperlink r:id="rId140" w:history="1">
        <w:r w:rsidRPr="004142C7">
          <w:rPr>
            <w:rFonts w:ascii="Arial" w:eastAsia="Times New Roman" w:hAnsi="Arial" w:cs="Arial"/>
            <w:color w:val="663366"/>
            <w:sz w:val="18"/>
            <w:szCs w:val="18"/>
            <w:u w:val="single"/>
            <w:lang w:eastAsia="bg-BG"/>
          </w:rPr>
          <w:t>„</w:t>
        </w:r>
        <w:proofErr w:type="spellStart"/>
        <w:r w:rsidRPr="004142C7">
          <w:rPr>
            <w:rFonts w:ascii="Arial" w:eastAsia="Times New Roman" w:hAnsi="Arial" w:cs="Arial"/>
            <w:color w:val="663366"/>
            <w:sz w:val="18"/>
            <w:szCs w:val="18"/>
            <w:u w:val="single"/>
            <w:lang w:eastAsia="bg-BG"/>
          </w:rPr>
          <w:t>Eсе</w:t>
        </w:r>
        <w:proofErr w:type="spellEnd"/>
        <w:r w:rsidRPr="004142C7">
          <w:rPr>
            <w:rFonts w:ascii="Arial" w:eastAsia="Times New Roman" w:hAnsi="Arial" w:cs="Arial"/>
            <w:color w:val="663366"/>
            <w:sz w:val="18"/>
            <w:szCs w:val="18"/>
            <w:u w:val="single"/>
            <w:lang w:eastAsia="bg-BG"/>
          </w:rPr>
          <w:t xml:space="preserve"> от внука на писателя: Димитър Талев и Европа“</w:t>
        </w:r>
      </w:hyperlink>
      <w:r w:rsidRPr="004142C7">
        <w:rPr>
          <w:rFonts w:ascii="Arial" w:eastAsia="Times New Roman" w:hAnsi="Arial" w:cs="Arial"/>
          <w:color w:val="222222"/>
          <w:sz w:val="18"/>
          <w:szCs w:val="18"/>
          <w:lang w:eastAsia="bg-BG"/>
        </w:rPr>
        <w:t>, в. „Труд“, 31.05.2015 г.</w:t>
      </w:r>
    </w:p>
    <w:p w:rsidR="004142C7" w:rsidRPr="004142C7" w:rsidRDefault="005209CF" w:rsidP="004142C7">
      <w:pPr>
        <w:numPr>
          <w:ilvl w:val="0"/>
          <w:numId w:val="5"/>
        </w:numPr>
        <w:shd w:val="clear" w:color="auto" w:fill="FFFFFF"/>
        <w:spacing w:before="100" w:beforeAutospacing="1" w:after="24" w:line="240" w:lineRule="auto"/>
        <w:ind w:left="768"/>
        <w:rPr>
          <w:rFonts w:ascii="Arial" w:eastAsia="Times New Roman" w:hAnsi="Arial" w:cs="Arial"/>
          <w:color w:val="222222"/>
          <w:sz w:val="18"/>
          <w:szCs w:val="18"/>
          <w:lang w:eastAsia="bg-BG"/>
        </w:rPr>
      </w:pPr>
      <w:hyperlink r:id="rId141" w:anchor="cite_ref-2" w:tooltip="Jump up" w:history="1">
        <w:r w:rsidR="004142C7" w:rsidRPr="004142C7">
          <w:rPr>
            <w:rFonts w:ascii="Arial" w:eastAsia="Times New Roman" w:hAnsi="Arial" w:cs="Arial"/>
            <w:color w:val="0B0080"/>
            <w:sz w:val="18"/>
            <w:szCs w:val="18"/>
            <w:u w:val="single"/>
            <w:lang w:eastAsia="bg-BG"/>
          </w:rPr>
          <w:t>↑</w:t>
        </w:r>
      </w:hyperlink>
      <w:r w:rsidR="004142C7" w:rsidRPr="004142C7">
        <w:rPr>
          <w:rFonts w:ascii="Arial" w:eastAsia="Times New Roman" w:hAnsi="Arial" w:cs="Arial"/>
          <w:color w:val="222222"/>
          <w:sz w:val="18"/>
          <w:szCs w:val="18"/>
          <w:lang w:eastAsia="bg-BG"/>
        </w:rPr>
        <w:t xml:space="preserve"> Владимир </w:t>
      </w:r>
      <w:proofErr w:type="spellStart"/>
      <w:r w:rsidR="004142C7" w:rsidRPr="004142C7">
        <w:rPr>
          <w:rFonts w:ascii="Arial" w:eastAsia="Times New Roman" w:hAnsi="Arial" w:cs="Arial"/>
          <w:color w:val="222222"/>
          <w:sz w:val="18"/>
          <w:szCs w:val="18"/>
          <w:lang w:eastAsia="bg-BG"/>
        </w:rPr>
        <w:t>Свинтила</w:t>
      </w:r>
      <w:proofErr w:type="spellEnd"/>
      <w:r w:rsidR="004142C7" w:rsidRPr="004142C7">
        <w:rPr>
          <w:rFonts w:ascii="Arial" w:eastAsia="Times New Roman" w:hAnsi="Arial" w:cs="Arial"/>
          <w:color w:val="222222"/>
          <w:sz w:val="18"/>
          <w:szCs w:val="18"/>
          <w:lang w:eastAsia="bg-BG"/>
        </w:rPr>
        <w:t>, </w:t>
      </w:r>
      <w:r w:rsidR="004142C7" w:rsidRPr="004142C7">
        <w:rPr>
          <w:rFonts w:ascii="Arial" w:eastAsia="Times New Roman" w:hAnsi="Arial" w:cs="Arial"/>
          <w:i/>
          <w:iCs/>
          <w:color w:val="222222"/>
          <w:sz w:val="18"/>
          <w:szCs w:val="18"/>
          <w:lang w:eastAsia="bg-BG"/>
        </w:rPr>
        <w:t>От Маркс до Христа</w:t>
      </w:r>
      <w:r w:rsidR="004142C7" w:rsidRPr="004142C7">
        <w:rPr>
          <w:rFonts w:ascii="Arial" w:eastAsia="Times New Roman" w:hAnsi="Arial" w:cs="Arial"/>
          <w:color w:val="222222"/>
          <w:sz w:val="18"/>
          <w:szCs w:val="18"/>
          <w:lang w:eastAsia="bg-BG"/>
        </w:rPr>
        <w:t xml:space="preserve">, София, </w:t>
      </w:r>
      <w:proofErr w:type="spellStart"/>
      <w:r w:rsidR="004142C7" w:rsidRPr="004142C7">
        <w:rPr>
          <w:rFonts w:ascii="Arial" w:eastAsia="Times New Roman" w:hAnsi="Arial" w:cs="Arial"/>
          <w:color w:val="222222"/>
          <w:sz w:val="18"/>
          <w:szCs w:val="18"/>
          <w:lang w:eastAsia="bg-BG"/>
        </w:rPr>
        <w:t>Кибеа</w:t>
      </w:r>
      <w:proofErr w:type="spellEnd"/>
      <w:r w:rsidR="004142C7" w:rsidRPr="004142C7">
        <w:rPr>
          <w:rFonts w:ascii="Arial" w:eastAsia="Times New Roman" w:hAnsi="Arial" w:cs="Arial"/>
          <w:color w:val="222222"/>
          <w:sz w:val="18"/>
          <w:szCs w:val="18"/>
          <w:lang w:eastAsia="bg-BG"/>
        </w:rPr>
        <w:t>, 2002; </w:t>
      </w:r>
      <w:hyperlink r:id="rId142" w:history="1">
        <w:r w:rsidR="004142C7" w:rsidRPr="004142C7">
          <w:rPr>
            <w:rFonts w:ascii="Arial" w:eastAsia="Times New Roman" w:hAnsi="Arial" w:cs="Arial"/>
            <w:color w:val="0B0080"/>
            <w:sz w:val="18"/>
            <w:szCs w:val="18"/>
            <w:u w:val="single"/>
            <w:lang w:eastAsia="bg-BG"/>
          </w:rPr>
          <w:t>ISBN 954-474-319-7</w:t>
        </w:r>
      </w:hyperlink>
      <w:r w:rsidR="004142C7" w:rsidRPr="004142C7">
        <w:rPr>
          <w:rFonts w:ascii="Arial" w:eastAsia="Times New Roman" w:hAnsi="Arial" w:cs="Arial"/>
          <w:color w:val="222222"/>
          <w:sz w:val="18"/>
          <w:szCs w:val="18"/>
          <w:lang w:eastAsia="bg-BG"/>
        </w:rPr>
        <w:t>; стр. 95.</w:t>
      </w:r>
    </w:p>
    <w:p w:rsidR="004142C7" w:rsidRPr="004142C7" w:rsidRDefault="005209CF" w:rsidP="004142C7">
      <w:pPr>
        <w:numPr>
          <w:ilvl w:val="0"/>
          <w:numId w:val="5"/>
        </w:numPr>
        <w:shd w:val="clear" w:color="auto" w:fill="FFFFFF"/>
        <w:spacing w:before="100" w:beforeAutospacing="1" w:after="24" w:line="240" w:lineRule="auto"/>
        <w:ind w:left="768"/>
        <w:rPr>
          <w:rFonts w:ascii="Arial" w:eastAsia="Times New Roman" w:hAnsi="Arial" w:cs="Arial"/>
          <w:color w:val="222222"/>
          <w:sz w:val="18"/>
          <w:szCs w:val="18"/>
          <w:lang w:eastAsia="bg-BG"/>
        </w:rPr>
      </w:pPr>
      <w:hyperlink r:id="rId143" w:anchor="cite_ref-3" w:tooltip="Jump up" w:history="1">
        <w:r w:rsidR="004142C7" w:rsidRPr="004142C7">
          <w:rPr>
            <w:rFonts w:ascii="Arial" w:eastAsia="Times New Roman" w:hAnsi="Arial" w:cs="Arial"/>
            <w:color w:val="0B0080"/>
            <w:sz w:val="18"/>
            <w:szCs w:val="18"/>
            <w:u w:val="single"/>
            <w:lang w:eastAsia="bg-BG"/>
          </w:rPr>
          <w:t>↑</w:t>
        </w:r>
      </w:hyperlink>
      <w:r w:rsidR="004142C7" w:rsidRPr="004142C7">
        <w:rPr>
          <w:rFonts w:ascii="Arial" w:eastAsia="Times New Roman" w:hAnsi="Arial" w:cs="Arial"/>
          <w:color w:val="222222"/>
          <w:sz w:val="18"/>
          <w:szCs w:val="18"/>
          <w:lang w:eastAsia="bg-BG"/>
        </w:rPr>
        <w:t xml:space="preserve"> Тодоров, Кирил. Героят от Прилеп Йордан </w:t>
      </w:r>
      <w:proofErr w:type="spellStart"/>
      <w:r w:rsidR="004142C7" w:rsidRPr="004142C7">
        <w:rPr>
          <w:rFonts w:ascii="Arial" w:eastAsia="Times New Roman" w:hAnsi="Arial" w:cs="Arial"/>
          <w:color w:val="222222"/>
          <w:sz w:val="18"/>
          <w:szCs w:val="18"/>
          <w:lang w:eastAsia="bg-BG"/>
        </w:rPr>
        <w:t>Чкатров</w:t>
      </w:r>
      <w:proofErr w:type="spellEnd"/>
      <w:r w:rsidR="004142C7" w:rsidRPr="004142C7">
        <w:rPr>
          <w:rFonts w:ascii="Arial" w:eastAsia="Times New Roman" w:hAnsi="Arial" w:cs="Arial"/>
          <w:color w:val="222222"/>
          <w:sz w:val="18"/>
          <w:szCs w:val="18"/>
          <w:lang w:eastAsia="bg-BG"/>
        </w:rPr>
        <w:t xml:space="preserve"> в драматично време за ВМРО (Летопис за живота и дейността му), Благоевград, 2015, стр. 116.</w:t>
      </w:r>
    </w:p>
    <w:p w:rsidR="004142C7" w:rsidRPr="004142C7" w:rsidRDefault="005209CF" w:rsidP="004142C7">
      <w:pPr>
        <w:numPr>
          <w:ilvl w:val="0"/>
          <w:numId w:val="5"/>
        </w:numPr>
        <w:shd w:val="clear" w:color="auto" w:fill="FFFFFF"/>
        <w:spacing w:before="100" w:beforeAutospacing="1" w:after="24" w:line="240" w:lineRule="auto"/>
        <w:ind w:left="768"/>
        <w:rPr>
          <w:rFonts w:ascii="Arial" w:eastAsia="Times New Roman" w:hAnsi="Arial" w:cs="Arial"/>
          <w:color w:val="222222"/>
          <w:sz w:val="18"/>
          <w:szCs w:val="18"/>
          <w:lang w:eastAsia="bg-BG"/>
        </w:rPr>
      </w:pPr>
      <w:hyperlink r:id="rId144" w:anchor="cite_ref-4" w:tooltip="Jump up" w:history="1">
        <w:r w:rsidR="004142C7" w:rsidRPr="004142C7">
          <w:rPr>
            <w:rFonts w:ascii="Arial" w:eastAsia="Times New Roman" w:hAnsi="Arial" w:cs="Arial"/>
            <w:color w:val="0B0080"/>
            <w:sz w:val="18"/>
            <w:szCs w:val="18"/>
            <w:u w:val="single"/>
            <w:lang w:eastAsia="bg-BG"/>
          </w:rPr>
          <w:t>↑</w:t>
        </w:r>
      </w:hyperlink>
      <w:r w:rsidR="004142C7" w:rsidRPr="004142C7">
        <w:rPr>
          <w:rFonts w:ascii="Arial" w:eastAsia="Times New Roman" w:hAnsi="Arial" w:cs="Arial"/>
          <w:color w:val="222222"/>
          <w:sz w:val="18"/>
          <w:szCs w:val="18"/>
          <w:lang w:eastAsia="bg-BG"/>
        </w:rPr>
        <w:t> Митрова, Виктория и Петър Добрев, </w:t>
      </w:r>
      <w:hyperlink r:id="rId145" w:history="1">
        <w:r w:rsidR="004142C7" w:rsidRPr="004142C7">
          <w:rPr>
            <w:rFonts w:ascii="Arial" w:eastAsia="Times New Roman" w:hAnsi="Arial" w:cs="Arial"/>
            <w:color w:val="663366"/>
            <w:sz w:val="18"/>
            <w:szCs w:val="18"/>
            <w:u w:val="single"/>
            <w:lang w:eastAsia="bg-BG"/>
          </w:rPr>
          <w:t>„Братислав Талев: Димитър Талев реагираше болезнено и гневно на македонския език“ (интервю)</w:t>
        </w:r>
      </w:hyperlink>
      <w:r w:rsidR="004142C7" w:rsidRPr="004142C7">
        <w:rPr>
          <w:rFonts w:ascii="Arial" w:eastAsia="Times New Roman" w:hAnsi="Arial" w:cs="Arial"/>
          <w:color w:val="222222"/>
          <w:sz w:val="18"/>
          <w:szCs w:val="18"/>
          <w:lang w:eastAsia="bg-BG"/>
        </w:rPr>
        <w:t xml:space="preserve">, </w:t>
      </w:r>
      <w:proofErr w:type="spellStart"/>
      <w:r w:rsidR="004142C7" w:rsidRPr="004142C7">
        <w:rPr>
          <w:rFonts w:ascii="Arial" w:eastAsia="Times New Roman" w:hAnsi="Arial" w:cs="Arial"/>
          <w:color w:val="222222"/>
          <w:sz w:val="18"/>
          <w:szCs w:val="18"/>
          <w:lang w:eastAsia="bg-BG"/>
        </w:rPr>
        <w:t>e-vestnik</w:t>
      </w:r>
      <w:proofErr w:type="spellEnd"/>
      <w:r w:rsidR="004142C7" w:rsidRPr="004142C7">
        <w:rPr>
          <w:rFonts w:ascii="Arial" w:eastAsia="Times New Roman" w:hAnsi="Arial" w:cs="Arial"/>
          <w:color w:val="222222"/>
          <w:sz w:val="18"/>
          <w:szCs w:val="18"/>
          <w:lang w:eastAsia="bg-BG"/>
        </w:rPr>
        <w:t>.</w:t>
      </w:r>
      <w:proofErr w:type="spellStart"/>
      <w:r w:rsidR="004142C7" w:rsidRPr="004142C7">
        <w:rPr>
          <w:rFonts w:ascii="Arial" w:eastAsia="Times New Roman" w:hAnsi="Arial" w:cs="Arial"/>
          <w:color w:val="222222"/>
          <w:sz w:val="18"/>
          <w:szCs w:val="18"/>
          <w:lang w:eastAsia="bg-BG"/>
        </w:rPr>
        <w:t>bg</w:t>
      </w:r>
      <w:proofErr w:type="spellEnd"/>
      <w:r w:rsidR="004142C7" w:rsidRPr="004142C7">
        <w:rPr>
          <w:rFonts w:ascii="Arial" w:eastAsia="Times New Roman" w:hAnsi="Arial" w:cs="Arial"/>
          <w:color w:val="222222"/>
          <w:sz w:val="18"/>
          <w:szCs w:val="18"/>
          <w:lang w:eastAsia="bg-BG"/>
        </w:rPr>
        <w:t>, 22 октомври 2007 г.</w:t>
      </w:r>
    </w:p>
    <w:p w:rsidR="004142C7" w:rsidRPr="004142C7" w:rsidRDefault="005209CF" w:rsidP="004142C7">
      <w:pPr>
        <w:numPr>
          <w:ilvl w:val="0"/>
          <w:numId w:val="5"/>
        </w:numPr>
        <w:shd w:val="clear" w:color="auto" w:fill="FFFFFF"/>
        <w:spacing w:before="100" w:beforeAutospacing="1" w:after="24" w:line="240" w:lineRule="auto"/>
        <w:ind w:left="768"/>
        <w:rPr>
          <w:rFonts w:ascii="Arial" w:eastAsia="Times New Roman" w:hAnsi="Arial" w:cs="Arial"/>
          <w:color w:val="222222"/>
          <w:sz w:val="18"/>
          <w:szCs w:val="18"/>
          <w:lang w:eastAsia="bg-BG"/>
        </w:rPr>
      </w:pPr>
      <w:hyperlink r:id="rId146" w:anchor="cite_ref-5" w:tooltip="Jump up" w:history="1">
        <w:r w:rsidR="004142C7" w:rsidRPr="004142C7">
          <w:rPr>
            <w:rFonts w:ascii="Arial" w:eastAsia="Times New Roman" w:hAnsi="Arial" w:cs="Arial"/>
            <w:color w:val="0B0080"/>
            <w:sz w:val="18"/>
            <w:szCs w:val="18"/>
            <w:u w:val="single"/>
            <w:lang w:eastAsia="bg-BG"/>
          </w:rPr>
          <w:t>↑</w:t>
        </w:r>
      </w:hyperlink>
      <w:r w:rsidR="004142C7" w:rsidRPr="004142C7">
        <w:rPr>
          <w:rFonts w:ascii="Arial" w:eastAsia="Times New Roman" w:hAnsi="Arial" w:cs="Arial"/>
          <w:color w:val="222222"/>
          <w:sz w:val="18"/>
          <w:szCs w:val="18"/>
          <w:lang w:eastAsia="bg-BG"/>
        </w:rPr>
        <w:t xml:space="preserve"> Владимир </w:t>
      </w:r>
      <w:proofErr w:type="spellStart"/>
      <w:r w:rsidR="004142C7" w:rsidRPr="004142C7">
        <w:rPr>
          <w:rFonts w:ascii="Arial" w:eastAsia="Times New Roman" w:hAnsi="Arial" w:cs="Arial"/>
          <w:color w:val="222222"/>
          <w:sz w:val="18"/>
          <w:szCs w:val="18"/>
          <w:lang w:eastAsia="bg-BG"/>
        </w:rPr>
        <w:t>Свинтила</w:t>
      </w:r>
      <w:proofErr w:type="spellEnd"/>
      <w:r w:rsidR="004142C7" w:rsidRPr="004142C7">
        <w:rPr>
          <w:rFonts w:ascii="Arial" w:eastAsia="Times New Roman" w:hAnsi="Arial" w:cs="Arial"/>
          <w:color w:val="222222"/>
          <w:sz w:val="18"/>
          <w:szCs w:val="18"/>
          <w:lang w:eastAsia="bg-BG"/>
        </w:rPr>
        <w:t>, </w:t>
      </w:r>
      <w:r w:rsidR="004142C7" w:rsidRPr="004142C7">
        <w:rPr>
          <w:rFonts w:ascii="Arial" w:eastAsia="Times New Roman" w:hAnsi="Arial" w:cs="Arial"/>
          <w:i/>
          <w:iCs/>
          <w:color w:val="222222"/>
          <w:sz w:val="18"/>
          <w:szCs w:val="18"/>
          <w:lang w:eastAsia="bg-BG"/>
        </w:rPr>
        <w:t>От Маркс до Христа</w:t>
      </w:r>
      <w:r w:rsidR="004142C7" w:rsidRPr="004142C7">
        <w:rPr>
          <w:rFonts w:ascii="Arial" w:eastAsia="Times New Roman" w:hAnsi="Arial" w:cs="Arial"/>
          <w:color w:val="222222"/>
          <w:sz w:val="18"/>
          <w:szCs w:val="18"/>
          <w:lang w:eastAsia="bg-BG"/>
        </w:rPr>
        <w:t xml:space="preserve">, София, </w:t>
      </w:r>
      <w:proofErr w:type="spellStart"/>
      <w:r w:rsidR="004142C7" w:rsidRPr="004142C7">
        <w:rPr>
          <w:rFonts w:ascii="Arial" w:eastAsia="Times New Roman" w:hAnsi="Arial" w:cs="Arial"/>
          <w:color w:val="222222"/>
          <w:sz w:val="18"/>
          <w:szCs w:val="18"/>
          <w:lang w:eastAsia="bg-BG"/>
        </w:rPr>
        <w:t>Кибеа</w:t>
      </w:r>
      <w:proofErr w:type="spellEnd"/>
      <w:r w:rsidR="004142C7" w:rsidRPr="004142C7">
        <w:rPr>
          <w:rFonts w:ascii="Arial" w:eastAsia="Times New Roman" w:hAnsi="Arial" w:cs="Arial"/>
          <w:color w:val="222222"/>
          <w:sz w:val="18"/>
          <w:szCs w:val="18"/>
          <w:lang w:eastAsia="bg-BG"/>
        </w:rPr>
        <w:t>, 2002; </w:t>
      </w:r>
      <w:hyperlink r:id="rId147" w:history="1">
        <w:r w:rsidR="004142C7" w:rsidRPr="004142C7">
          <w:rPr>
            <w:rFonts w:ascii="Arial" w:eastAsia="Times New Roman" w:hAnsi="Arial" w:cs="Arial"/>
            <w:color w:val="0B0080"/>
            <w:sz w:val="18"/>
            <w:szCs w:val="18"/>
            <w:u w:val="single"/>
            <w:lang w:eastAsia="bg-BG"/>
          </w:rPr>
          <w:t>ISBN 954-474-319-7</w:t>
        </w:r>
      </w:hyperlink>
      <w:r w:rsidR="004142C7" w:rsidRPr="004142C7">
        <w:rPr>
          <w:rFonts w:ascii="Arial" w:eastAsia="Times New Roman" w:hAnsi="Arial" w:cs="Arial"/>
          <w:color w:val="222222"/>
          <w:sz w:val="18"/>
          <w:szCs w:val="18"/>
          <w:lang w:eastAsia="bg-BG"/>
        </w:rPr>
        <w:t>; стр. 100.</w:t>
      </w:r>
    </w:p>
    <w:p w:rsidR="004142C7" w:rsidRPr="004142C7" w:rsidRDefault="005209CF" w:rsidP="004142C7">
      <w:pPr>
        <w:numPr>
          <w:ilvl w:val="0"/>
          <w:numId w:val="5"/>
        </w:numPr>
        <w:shd w:val="clear" w:color="auto" w:fill="FFFFFF"/>
        <w:spacing w:before="100" w:beforeAutospacing="1" w:after="24" w:line="240" w:lineRule="auto"/>
        <w:ind w:left="768"/>
        <w:rPr>
          <w:rFonts w:ascii="Arial" w:eastAsia="Times New Roman" w:hAnsi="Arial" w:cs="Arial"/>
          <w:color w:val="222222"/>
          <w:sz w:val="18"/>
          <w:szCs w:val="18"/>
          <w:lang w:eastAsia="bg-BG"/>
        </w:rPr>
      </w:pPr>
      <w:hyperlink r:id="rId148" w:anchor="cite_ref-6" w:tooltip="Jump up" w:history="1">
        <w:r w:rsidR="004142C7" w:rsidRPr="004142C7">
          <w:rPr>
            <w:rFonts w:ascii="Arial" w:eastAsia="Times New Roman" w:hAnsi="Arial" w:cs="Arial"/>
            <w:color w:val="0B0080"/>
            <w:sz w:val="18"/>
            <w:szCs w:val="18"/>
            <w:u w:val="single"/>
            <w:lang w:eastAsia="bg-BG"/>
          </w:rPr>
          <w:t>↑</w:t>
        </w:r>
      </w:hyperlink>
      <w:r w:rsidR="004142C7" w:rsidRPr="004142C7">
        <w:rPr>
          <w:rFonts w:ascii="Arial" w:eastAsia="Times New Roman" w:hAnsi="Arial" w:cs="Arial"/>
          <w:color w:val="222222"/>
          <w:sz w:val="18"/>
          <w:szCs w:val="18"/>
          <w:lang w:eastAsia="bg-BG"/>
        </w:rPr>
        <w:t xml:space="preserve"> Румен </w:t>
      </w:r>
      <w:proofErr w:type="spellStart"/>
      <w:r w:rsidR="004142C7" w:rsidRPr="004142C7">
        <w:rPr>
          <w:rFonts w:ascii="Arial" w:eastAsia="Times New Roman" w:hAnsi="Arial" w:cs="Arial"/>
          <w:color w:val="222222"/>
          <w:sz w:val="18"/>
          <w:szCs w:val="18"/>
          <w:lang w:eastAsia="bg-BG"/>
        </w:rPr>
        <w:t>Жерев</w:t>
      </w:r>
      <w:proofErr w:type="spellEnd"/>
      <w:r w:rsidR="004142C7" w:rsidRPr="004142C7">
        <w:rPr>
          <w:rFonts w:ascii="Arial" w:eastAsia="Times New Roman" w:hAnsi="Arial" w:cs="Arial"/>
          <w:color w:val="222222"/>
          <w:sz w:val="18"/>
          <w:szCs w:val="18"/>
          <w:lang w:eastAsia="bg-BG"/>
        </w:rPr>
        <w:t>, </w:t>
      </w:r>
      <w:proofErr w:type="spellStart"/>
      <w:r w:rsidR="004142C7" w:rsidRPr="004142C7">
        <w:rPr>
          <w:rFonts w:ascii="Arial" w:eastAsia="Times New Roman" w:hAnsi="Arial" w:cs="Arial"/>
          <w:color w:val="222222"/>
          <w:sz w:val="18"/>
          <w:szCs w:val="18"/>
          <w:lang w:eastAsia="bg-BG"/>
        </w:rPr>
        <w:fldChar w:fldCharType="begin"/>
      </w:r>
      <w:r w:rsidR="004142C7" w:rsidRPr="004142C7">
        <w:rPr>
          <w:rFonts w:ascii="Arial" w:eastAsia="Times New Roman" w:hAnsi="Arial" w:cs="Arial"/>
          <w:color w:val="222222"/>
          <w:sz w:val="18"/>
          <w:szCs w:val="18"/>
          <w:lang w:eastAsia="bg-BG"/>
        </w:rPr>
        <w:instrText xml:space="preserve"> HYPERLINK "http://www.politika.bg/article?id=44520" </w:instrText>
      </w:r>
      <w:r w:rsidR="004142C7" w:rsidRPr="004142C7">
        <w:rPr>
          <w:rFonts w:ascii="Arial" w:eastAsia="Times New Roman" w:hAnsi="Arial" w:cs="Arial"/>
          <w:color w:val="222222"/>
          <w:sz w:val="18"/>
          <w:szCs w:val="18"/>
          <w:lang w:eastAsia="bg-BG"/>
        </w:rPr>
        <w:fldChar w:fldCharType="separate"/>
      </w:r>
      <w:r w:rsidR="004142C7" w:rsidRPr="004142C7">
        <w:rPr>
          <w:rFonts w:ascii="Arial" w:eastAsia="Times New Roman" w:hAnsi="Arial" w:cs="Arial"/>
          <w:color w:val="663366"/>
          <w:sz w:val="18"/>
          <w:szCs w:val="18"/>
          <w:u w:val="single"/>
          <w:lang w:eastAsia="bg-BG"/>
        </w:rPr>
        <w:t>Караславов</w:t>
      </w:r>
      <w:proofErr w:type="spellEnd"/>
      <w:r w:rsidR="004142C7" w:rsidRPr="004142C7">
        <w:rPr>
          <w:rFonts w:ascii="Arial" w:eastAsia="Times New Roman" w:hAnsi="Arial" w:cs="Arial"/>
          <w:color w:val="663366"/>
          <w:sz w:val="18"/>
          <w:szCs w:val="18"/>
          <w:u w:val="single"/>
          <w:lang w:eastAsia="bg-BG"/>
        </w:rPr>
        <w:t xml:space="preserve"> вади Талев от лапите на милицията</w:t>
      </w:r>
      <w:r w:rsidR="004142C7" w:rsidRPr="004142C7">
        <w:rPr>
          <w:rFonts w:ascii="Arial" w:eastAsia="Times New Roman" w:hAnsi="Arial" w:cs="Arial"/>
          <w:color w:val="222222"/>
          <w:sz w:val="18"/>
          <w:szCs w:val="18"/>
          <w:lang w:eastAsia="bg-BG"/>
        </w:rPr>
        <w:fldChar w:fldCharType="end"/>
      </w:r>
      <w:r w:rsidR="004142C7" w:rsidRPr="004142C7">
        <w:rPr>
          <w:rFonts w:ascii="Arial" w:eastAsia="Times New Roman" w:hAnsi="Arial" w:cs="Arial"/>
          <w:color w:val="222222"/>
          <w:sz w:val="18"/>
          <w:szCs w:val="18"/>
          <w:lang w:eastAsia="bg-BG"/>
        </w:rPr>
        <w:t>, в-к „Политика“ 20 ноември 2015 г.</w:t>
      </w:r>
    </w:p>
    <w:p w:rsidR="004142C7" w:rsidRPr="004142C7" w:rsidRDefault="005209CF" w:rsidP="004142C7">
      <w:pPr>
        <w:numPr>
          <w:ilvl w:val="0"/>
          <w:numId w:val="5"/>
        </w:numPr>
        <w:shd w:val="clear" w:color="auto" w:fill="FFFFFF"/>
        <w:spacing w:before="100" w:beforeAutospacing="1" w:after="24" w:line="240" w:lineRule="auto"/>
        <w:ind w:left="768"/>
        <w:rPr>
          <w:rFonts w:ascii="Arial" w:eastAsia="Times New Roman" w:hAnsi="Arial" w:cs="Arial"/>
          <w:color w:val="222222"/>
          <w:sz w:val="18"/>
          <w:szCs w:val="18"/>
          <w:lang w:eastAsia="bg-BG"/>
        </w:rPr>
      </w:pPr>
      <w:hyperlink r:id="rId149" w:anchor="cite_ref-7" w:tooltip="Jump up" w:history="1">
        <w:r w:rsidR="004142C7" w:rsidRPr="004142C7">
          <w:rPr>
            <w:rFonts w:ascii="Arial" w:eastAsia="Times New Roman" w:hAnsi="Arial" w:cs="Arial"/>
            <w:color w:val="0B0080"/>
            <w:sz w:val="18"/>
            <w:szCs w:val="18"/>
            <w:u w:val="single"/>
            <w:lang w:eastAsia="bg-BG"/>
          </w:rPr>
          <w:t>↑</w:t>
        </w:r>
      </w:hyperlink>
      <w:r w:rsidR="004142C7" w:rsidRPr="004142C7">
        <w:rPr>
          <w:rFonts w:ascii="Arial" w:eastAsia="Times New Roman" w:hAnsi="Arial" w:cs="Arial"/>
          <w:color w:val="222222"/>
          <w:sz w:val="18"/>
          <w:szCs w:val="18"/>
          <w:lang w:eastAsia="bg-BG"/>
        </w:rPr>
        <w:t> </w:t>
      </w:r>
      <w:hyperlink r:id="rId150" w:history="1">
        <w:r w:rsidR="004142C7" w:rsidRPr="004142C7">
          <w:rPr>
            <w:rFonts w:ascii="Arial" w:eastAsia="Times New Roman" w:hAnsi="Arial" w:cs="Arial"/>
            <w:color w:val="663366"/>
            <w:sz w:val="18"/>
            <w:szCs w:val="18"/>
            <w:u w:val="single"/>
            <w:lang w:eastAsia="bg-BG"/>
          </w:rPr>
          <w:t>В Луковит удостояват Димитър Талев със званието „почетен гражданин“</w:t>
        </w:r>
      </w:hyperlink>
      <w:r w:rsidR="004142C7" w:rsidRPr="004142C7">
        <w:rPr>
          <w:rFonts w:ascii="Arial" w:eastAsia="Times New Roman" w:hAnsi="Arial" w:cs="Arial"/>
          <w:color w:val="222222"/>
          <w:sz w:val="18"/>
          <w:szCs w:val="18"/>
          <w:lang w:eastAsia="bg-BG"/>
        </w:rPr>
        <w:t xml:space="preserve">, </w:t>
      </w:r>
      <w:proofErr w:type="spellStart"/>
      <w:r w:rsidR="004142C7" w:rsidRPr="004142C7">
        <w:rPr>
          <w:rFonts w:ascii="Arial" w:eastAsia="Times New Roman" w:hAnsi="Arial" w:cs="Arial"/>
          <w:color w:val="222222"/>
          <w:sz w:val="18"/>
          <w:szCs w:val="18"/>
          <w:lang w:eastAsia="bg-BG"/>
        </w:rPr>
        <w:t>Дарикнюз</w:t>
      </w:r>
      <w:proofErr w:type="spellEnd"/>
      <w:r w:rsidR="004142C7" w:rsidRPr="004142C7">
        <w:rPr>
          <w:rFonts w:ascii="Arial" w:eastAsia="Times New Roman" w:hAnsi="Arial" w:cs="Arial"/>
          <w:color w:val="222222"/>
          <w:sz w:val="18"/>
          <w:szCs w:val="18"/>
          <w:lang w:eastAsia="bg-BG"/>
        </w:rPr>
        <w:t xml:space="preserve"> Плевен, 10 август 2016 г.</w:t>
      </w:r>
    </w:p>
    <w:p w:rsidR="004142C7" w:rsidRPr="004142C7" w:rsidRDefault="005209CF" w:rsidP="004142C7">
      <w:pPr>
        <w:numPr>
          <w:ilvl w:val="0"/>
          <w:numId w:val="5"/>
        </w:numPr>
        <w:shd w:val="clear" w:color="auto" w:fill="FFFFFF"/>
        <w:spacing w:before="100" w:beforeAutospacing="1" w:after="24" w:line="240" w:lineRule="auto"/>
        <w:ind w:left="768"/>
        <w:rPr>
          <w:rFonts w:ascii="Arial" w:eastAsia="Times New Roman" w:hAnsi="Arial" w:cs="Arial"/>
          <w:color w:val="222222"/>
          <w:sz w:val="18"/>
          <w:szCs w:val="18"/>
          <w:lang w:eastAsia="bg-BG"/>
        </w:rPr>
      </w:pPr>
      <w:hyperlink r:id="rId151" w:anchor="cite_ref-8" w:tooltip="Jump up" w:history="1">
        <w:r w:rsidR="004142C7" w:rsidRPr="004142C7">
          <w:rPr>
            <w:rFonts w:ascii="Arial" w:eastAsia="Times New Roman" w:hAnsi="Arial" w:cs="Arial"/>
            <w:color w:val="0B0080"/>
            <w:sz w:val="18"/>
            <w:szCs w:val="18"/>
            <w:u w:val="single"/>
            <w:lang w:eastAsia="bg-BG"/>
          </w:rPr>
          <w:t>↑</w:t>
        </w:r>
      </w:hyperlink>
      <w:r w:rsidR="004142C7" w:rsidRPr="004142C7">
        <w:rPr>
          <w:rFonts w:ascii="Arial" w:eastAsia="Times New Roman" w:hAnsi="Arial" w:cs="Arial"/>
          <w:color w:val="222222"/>
          <w:sz w:val="18"/>
          <w:szCs w:val="18"/>
          <w:lang w:eastAsia="bg-BG"/>
        </w:rPr>
        <w:t> </w:t>
      </w:r>
      <w:hyperlink r:id="rId152" w:history="1">
        <w:r w:rsidR="004142C7" w:rsidRPr="004142C7">
          <w:rPr>
            <w:rFonts w:ascii="Arial" w:eastAsia="Times New Roman" w:hAnsi="Arial" w:cs="Arial"/>
            <w:color w:val="663366"/>
            <w:sz w:val="18"/>
            <w:szCs w:val="18"/>
            <w:u w:val="single"/>
            <w:lang w:eastAsia="bg-BG"/>
          </w:rPr>
          <w:t>Шишкова, Магдалена. // Речник по нова българска литература (1978 – 1992). София, Хемус, 1994.</w:t>
        </w:r>
      </w:hyperlink>
    </w:p>
    <w:p w:rsidR="007E0ED6" w:rsidRDefault="007E0ED6"/>
    <w:sectPr w:rsidR="007E0E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664A1"/>
    <w:multiLevelType w:val="multilevel"/>
    <w:tmpl w:val="66229B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0815121"/>
    <w:multiLevelType w:val="multilevel"/>
    <w:tmpl w:val="6F3E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5D0CFE"/>
    <w:multiLevelType w:val="multilevel"/>
    <w:tmpl w:val="2DA2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0A872B4"/>
    <w:multiLevelType w:val="multilevel"/>
    <w:tmpl w:val="89667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8014931"/>
    <w:multiLevelType w:val="multilevel"/>
    <w:tmpl w:val="55AC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2C7"/>
    <w:rsid w:val="004142C7"/>
    <w:rsid w:val="005209CF"/>
    <w:rsid w:val="007E0E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142C7"/>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3">
    <w:name w:val="heading 3"/>
    <w:basedOn w:val="a"/>
    <w:link w:val="30"/>
    <w:uiPriority w:val="9"/>
    <w:qFormat/>
    <w:rsid w:val="004142C7"/>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4">
    <w:name w:val="heading 4"/>
    <w:basedOn w:val="a"/>
    <w:link w:val="40"/>
    <w:uiPriority w:val="9"/>
    <w:qFormat/>
    <w:rsid w:val="004142C7"/>
    <w:pPr>
      <w:spacing w:before="100" w:beforeAutospacing="1" w:after="100" w:afterAutospacing="1" w:line="240" w:lineRule="auto"/>
      <w:outlineLvl w:val="3"/>
    </w:pPr>
    <w:rPr>
      <w:rFonts w:ascii="Times New Roman" w:eastAsia="Times New Roman" w:hAnsi="Times New Roman" w:cs="Times New Roman"/>
      <w:b/>
      <w:bCs/>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rsid w:val="004142C7"/>
    <w:rPr>
      <w:rFonts w:ascii="Times New Roman" w:eastAsia="Times New Roman" w:hAnsi="Times New Roman" w:cs="Times New Roman"/>
      <w:b/>
      <w:bCs/>
      <w:sz w:val="36"/>
      <w:szCs w:val="36"/>
      <w:lang w:eastAsia="bg-BG"/>
    </w:rPr>
  </w:style>
  <w:style w:type="character" w:customStyle="1" w:styleId="30">
    <w:name w:val="Заглавие 3 Знак"/>
    <w:basedOn w:val="a0"/>
    <w:link w:val="3"/>
    <w:uiPriority w:val="9"/>
    <w:rsid w:val="004142C7"/>
    <w:rPr>
      <w:rFonts w:ascii="Times New Roman" w:eastAsia="Times New Roman" w:hAnsi="Times New Roman" w:cs="Times New Roman"/>
      <w:b/>
      <w:bCs/>
      <w:sz w:val="27"/>
      <w:szCs w:val="27"/>
      <w:lang w:eastAsia="bg-BG"/>
    </w:rPr>
  </w:style>
  <w:style w:type="character" w:customStyle="1" w:styleId="40">
    <w:name w:val="Заглавие 4 Знак"/>
    <w:basedOn w:val="a0"/>
    <w:link w:val="4"/>
    <w:uiPriority w:val="9"/>
    <w:rsid w:val="004142C7"/>
    <w:rPr>
      <w:rFonts w:ascii="Times New Roman" w:eastAsia="Times New Roman" w:hAnsi="Times New Roman" w:cs="Times New Roman"/>
      <w:b/>
      <w:bCs/>
      <w:sz w:val="24"/>
      <w:szCs w:val="24"/>
      <w:lang w:eastAsia="bg-BG"/>
    </w:rPr>
  </w:style>
  <w:style w:type="numbering" w:customStyle="1" w:styleId="1">
    <w:name w:val="Без списък1"/>
    <w:next w:val="a2"/>
    <w:uiPriority w:val="99"/>
    <w:semiHidden/>
    <w:unhideWhenUsed/>
    <w:rsid w:val="004142C7"/>
  </w:style>
  <w:style w:type="character" w:customStyle="1" w:styleId="mw-headline">
    <w:name w:val="mw-headline"/>
    <w:basedOn w:val="a0"/>
    <w:rsid w:val="004142C7"/>
  </w:style>
  <w:style w:type="character" w:customStyle="1" w:styleId="mw-editsection">
    <w:name w:val="mw-editsection"/>
    <w:basedOn w:val="a0"/>
    <w:rsid w:val="004142C7"/>
  </w:style>
  <w:style w:type="character" w:customStyle="1" w:styleId="mw-editsection-bracket">
    <w:name w:val="mw-editsection-bracket"/>
    <w:basedOn w:val="a0"/>
    <w:rsid w:val="004142C7"/>
  </w:style>
  <w:style w:type="character" w:styleId="a3">
    <w:name w:val="Hyperlink"/>
    <w:basedOn w:val="a0"/>
    <w:uiPriority w:val="99"/>
    <w:semiHidden/>
    <w:unhideWhenUsed/>
    <w:rsid w:val="004142C7"/>
    <w:rPr>
      <w:color w:val="0000FF"/>
      <w:u w:val="single"/>
    </w:rPr>
  </w:style>
  <w:style w:type="character" w:styleId="a4">
    <w:name w:val="FollowedHyperlink"/>
    <w:basedOn w:val="a0"/>
    <w:uiPriority w:val="99"/>
    <w:semiHidden/>
    <w:unhideWhenUsed/>
    <w:rsid w:val="004142C7"/>
    <w:rPr>
      <w:color w:val="800080"/>
      <w:u w:val="single"/>
    </w:rPr>
  </w:style>
  <w:style w:type="character" w:customStyle="1" w:styleId="mw-editsection-divider">
    <w:name w:val="mw-editsection-divider"/>
    <w:basedOn w:val="a0"/>
    <w:rsid w:val="004142C7"/>
  </w:style>
  <w:style w:type="paragraph" w:styleId="a5">
    <w:name w:val="Normal (Web)"/>
    <w:basedOn w:val="a"/>
    <w:uiPriority w:val="99"/>
    <w:semiHidden/>
    <w:unhideWhenUsed/>
    <w:rsid w:val="004142C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mw-cite-backlink">
    <w:name w:val="mw-cite-backlink"/>
    <w:basedOn w:val="a0"/>
    <w:rsid w:val="004142C7"/>
  </w:style>
  <w:style w:type="character" w:customStyle="1" w:styleId="reference-text">
    <w:name w:val="reference-text"/>
    <w:basedOn w:val="a0"/>
    <w:rsid w:val="004142C7"/>
  </w:style>
  <w:style w:type="paragraph" w:styleId="a6">
    <w:name w:val="Balloon Text"/>
    <w:basedOn w:val="a"/>
    <w:link w:val="a7"/>
    <w:uiPriority w:val="99"/>
    <w:semiHidden/>
    <w:unhideWhenUsed/>
    <w:rsid w:val="004142C7"/>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4142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142C7"/>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3">
    <w:name w:val="heading 3"/>
    <w:basedOn w:val="a"/>
    <w:link w:val="30"/>
    <w:uiPriority w:val="9"/>
    <w:qFormat/>
    <w:rsid w:val="004142C7"/>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4">
    <w:name w:val="heading 4"/>
    <w:basedOn w:val="a"/>
    <w:link w:val="40"/>
    <w:uiPriority w:val="9"/>
    <w:qFormat/>
    <w:rsid w:val="004142C7"/>
    <w:pPr>
      <w:spacing w:before="100" w:beforeAutospacing="1" w:after="100" w:afterAutospacing="1" w:line="240" w:lineRule="auto"/>
      <w:outlineLvl w:val="3"/>
    </w:pPr>
    <w:rPr>
      <w:rFonts w:ascii="Times New Roman" w:eastAsia="Times New Roman" w:hAnsi="Times New Roman" w:cs="Times New Roman"/>
      <w:b/>
      <w:bCs/>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rsid w:val="004142C7"/>
    <w:rPr>
      <w:rFonts w:ascii="Times New Roman" w:eastAsia="Times New Roman" w:hAnsi="Times New Roman" w:cs="Times New Roman"/>
      <w:b/>
      <w:bCs/>
      <w:sz w:val="36"/>
      <w:szCs w:val="36"/>
      <w:lang w:eastAsia="bg-BG"/>
    </w:rPr>
  </w:style>
  <w:style w:type="character" w:customStyle="1" w:styleId="30">
    <w:name w:val="Заглавие 3 Знак"/>
    <w:basedOn w:val="a0"/>
    <w:link w:val="3"/>
    <w:uiPriority w:val="9"/>
    <w:rsid w:val="004142C7"/>
    <w:rPr>
      <w:rFonts w:ascii="Times New Roman" w:eastAsia="Times New Roman" w:hAnsi="Times New Roman" w:cs="Times New Roman"/>
      <w:b/>
      <w:bCs/>
      <w:sz w:val="27"/>
      <w:szCs w:val="27"/>
      <w:lang w:eastAsia="bg-BG"/>
    </w:rPr>
  </w:style>
  <w:style w:type="character" w:customStyle="1" w:styleId="40">
    <w:name w:val="Заглавие 4 Знак"/>
    <w:basedOn w:val="a0"/>
    <w:link w:val="4"/>
    <w:uiPriority w:val="9"/>
    <w:rsid w:val="004142C7"/>
    <w:rPr>
      <w:rFonts w:ascii="Times New Roman" w:eastAsia="Times New Roman" w:hAnsi="Times New Roman" w:cs="Times New Roman"/>
      <w:b/>
      <w:bCs/>
      <w:sz w:val="24"/>
      <w:szCs w:val="24"/>
      <w:lang w:eastAsia="bg-BG"/>
    </w:rPr>
  </w:style>
  <w:style w:type="numbering" w:customStyle="1" w:styleId="1">
    <w:name w:val="Без списък1"/>
    <w:next w:val="a2"/>
    <w:uiPriority w:val="99"/>
    <w:semiHidden/>
    <w:unhideWhenUsed/>
    <w:rsid w:val="004142C7"/>
  </w:style>
  <w:style w:type="character" w:customStyle="1" w:styleId="mw-headline">
    <w:name w:val="mw-headline"/>
    <w:basedOn w:val="a0"/>
    <w:rsid w:val="004142C7"/>
  </w:style>
  <w:style w:type="character" w:customStyle="1" w:styleId="mw-editsection">
    <w:name w:val="mw-editsection"/>
    <w:basedOn w:val="a0"/>
    <w:rsid w:val="004142C7"/>
  </w:style>
  <w:style w:type="character" w:customStyle="1" w:styleId="mw-editsection-bracket">
    <w:name w:val="mw-editsection-bracket"/>
    <w:basedOn w:val="a0"/>
    <w:rsid w:val="004142C7"/>
  </w:style>
  <w:style w:type="character" w:styleId="a3">
    <w:name w:val="Hyperlink"/>
    <w:basedOn w:val="a0"/>
    <w:uiPriority w:val="99"/>
    <w:semiHidden/>
    <w:unhideWhenUsed/>
    <w:rsid w:val="004142C7"/>
    <w:rPr>
      <w:color w:val="0000FF"/>
      <w:u w:val="single"/>
    </w:rPr>
  </w:style>
  <w:style w:type="character" w:styleId="a4">
    <w:name w:val="FollowedHyperlink"/>
    <w:basedOn w:val="a0"/>
    <w:uiPriority w:val="99"/>
    <w:semiHidden/>
    <w:unhideWhenUsed/>
    <w:rsid w:val="004142C7"/>
    <w:rPr>
      <w:color w:val="800080"/>
      <w:u w:val="single"/>
    </w:rPr>
  </w:style>
  <w:style w:type="character" w:customStyle="1" w:styleId="mw-editsection-divider">
    <w:name w:val="mw-editsection-divider"/>
    <w:basedOn w:val="a0"/>
    <w:rsid w:val="004142C7"/>
  </w:style>
  <w:style w:type="paragraph" w:styleId="a5">
    <w:name w:val="Normal (Web)"/>
    <w:basedOn w:val="a"/>
    <w:uiPriority w:val="99"/>
    <w:semiHidden/>
    <w:unhideWhenUsed/>
    <w:rsid w:val="004142C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mw-cite-backlink">
    <w:name w:val="mw-cite-backlink"/>
    <w:basedOn w:val="a0"/>
    <w:rsid w:val="004142C7"/>
  </w:style>
  <w:style w:type="character" w:customStyle="1" w:styleId="reference-text">
    <w:name w:val="reference-text"/>
    <w:basedOn w:val="a0"/>
    <w:rsid w:val="004142C7"/>
  </w:style>
  <w:style w:type="paragraph" w:styleId="a6">
    <w:name w:val="Balloon Text"/>
    <w:basedOn w:val="a"/>
    <w:link w:val="a7"/>
    <w:uiPriority w:val="99"/>
    <w:semiHidden/>
    <w:unhideWhenUsed/>
    <w:rsid w:val="004142C7"/>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4142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378990">
      <w:bodyDiv w:val="1"/>
      <w:marLeft w:val="0"/>
      <w:marRight w:val="0"/>
      <w:marTop w:val="0"/>
      <w:marBottom w:val="0"/>
      <w:divBdr>
        <w:top w:val="none" w:sz="0" w:space="0" w:color="auto"/>
        <w:left w:val="none" w:sz="0" w:space="0" w:color="auto"/>
        <w:bottom w:val="none" w:sz="0" w:space="0" w:color="auto"/>
        <w:right w:val="none" w:sz="0" w:space="0" w:color="auto"/>
      </w:divBdr>
      <w:divsChild>
        <w:div w:id="804157782">
          <w:marLeft w:val="0"/>
          <w:marRight w:val="336"/>
          <w:marTop w:val="120"/>
          <w:marBottom w:val="312"/>
          <w:divBdr>
            <w:top w:val="none" w:sz="0" w:space="0" w:color="auto"/>
            <w:left w:val="none" w:sz="0" w:space="0" w:color="auto"/>
            <w:bottom w:val="none" w:sz="0" w:space="0" w:color="auto"/>
            <w:right w:val="none" w:sz="0" w:space="0" w:color="auto"/>
          </w:divBdr>
          <w:divsChild>
            <w:div w:id="126026249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27264869">
          <w:marLeft w:val="240"/>
          <w:marRight w:val="0"/>
          <w:marTop w:val="0"/>
          <w:marBottom w:val="240"/>
          <w:divBdr>
            <w:top w:val="single" w:sz="6" w:space="2" w:color="AAAAAA"/>
            <w:left w:val="single" w:sz="6" w:space="2" w:color="AAAAAA"/>
            <w:bottom w:val="single" w:sz="6" w:space="2" w:color="AAAAAA"/>
            <w:right w:val="single" w:sz="6" w:space="2" w:color="AAAAAA"/>
          </w:divBdr>
          <w:divsChild>
            <w:div w:id="1660424522">
              <w:marLeft w:val="0"/>
              <w:marRight w:val="0"/>
              <w:marTop w:val="0"/>
              <w:marBottom w:val="0"/>
              <w:divBdr>
                <w:top w:val="none" w:sz="0" w:space="0" w:color="auto"/>
                <w:left w:val="none" w:sz="0" w:space="0" w:color="auto"/>
                <w:bottom w:val="none" w:sz="0" w:space="0" w:color="auto"/>
                <w:right w:val="none" w:sz="0" w:space="0" w:color="auto"/>
              </w:divBdr>
              <w:divsChild>
                <w:div w:id="952059474">
                  <w:marLeft w:val="0"/>
                  <w:marRight w:val="0"/>
                  <w:marTop w:val="0"/>
                  <w:marBottom w:val="0"/>
                  <w:divBdr>
                    <w:top w:val="none" w:sz="0" w:space="0" w:color="auto"/>
                    <w:left w:val="none" w:sz="0" w:space="0" w:color="auto"/>
                    <w:bottom w:val="none" w:sz="0" w:space="0" w:color="auto"/>
                    <w:right w:val="none" w:sz="0" w:space="0" w:color="auto"/>
                  </w:divBdr>
                </w:div>
              </w:divsChild>
            </w:div>
            <w:div w:id="1471938972">
              <w:marLeft w:val="600"/>
              <w:marRight w:val="0"/>
              <w:marTop w:val="0"/>
              <w:marBottom w:val="0"/>
              <w:divBdr>
                <w:top w:val="none" w:sz="0" w:space="0" w:color="auto"/>
                <w:left w:val="none" w:sz="0" w:space="0" w:color="auto"/>
                <w:bottom w:val="none" w:sz="0" w:space="0" w:color="auto"/>
                <w:right w:val="none" w:sz="0" w:space="0" w:color="auto"/>
              </w:divBdr>
              <w:divsChild>
                <w:div w:id="15747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28793">
          <w:marLeft w:val="0"/>
          <w:marRight w:val="0"/>
          <w:marTop w:val="0"/>
          <w:marBottom w:val="0"/>
          <w:divBdr>
            <w:top w:val="none" w:sz="0" w:space="0" w:color="auto"/>
            <w:left w:val="none" w:sz="0" w:space="0" w:color="auto"/>
            <w:bottom w:val="none" w:sz="0" w:space="0" w:color="auto"/>
            <w:right w:val="none" w:sz="0" w:space="0" w:color="auto"/>
          </w:divBdr>
        </w:div>
      </w:divsChild>
    </w:div>
    <w:div w:id="1989094120">
      <w:bodyDiv w:val="1"/>
      <w:marLeft w:val="0"/>
      <w:marRight w:val="0"/>
      <w:marTop w:val="0"/>
      <w:marBottom w:val="0"/>
      <w:divBdr>
        <w:top w:val="none" w:sz="0" w:space="0" w:color="auto"/>
        <w:left w:val="none" w:sz="0" w:space="0" w:color="auto"/>
        <w:bottom w:val="none" w:sz="0" w:space="0" w:color="auto"/>
        <w:right w:val="none" w:sz="0" w:space="0" w:color="auto"/>
      </w:divBdr>
      <w:divsChild>
        <w:div w:id="1030031551">
          <w:marLeft w:val="0"/>
          <w:marRight w:val="336"/>
          <w:marTop w:val="120"/>
          <w:marBottom w:val="312"/>
          <w:divBdr>
            <w:top w:val="none" w:sz="0" w:space="0" w:color="auto"/>
            <w:left w:val="none" w:sz="0" w:space="0" w:color="auto"/>
            <w:bottom w:val="none" w:sz="0" w:space="0" w:color="auto"/>
            <w:right w:val="none" w:sz="0" w:space="0" w:color="auto"/>
          </w:divBdr>
          <w:divsChild>
            <w:div w:id="162538747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0700574">
          <w:marLeft w:val="240"/>
          <w:marRight w:val="0"/>
          <w:marTop w:val="0"/>
          <w:marBottom w:val="240"/>
          <w:divBdr>
            <w:top w:val="single" w:sz="6" w:space="2" w:color="AAAAAA"/>
            <w:left w:val="single" w:sz="6" w:space="2" w:color="AAAAAA"/>
            <w:bottom w:val="single" w:sz="6" w:space="2" w:color="AAAAAA"/>
            <w:right w:val="single" w:sz="6" w:space="2" w:color="AAAAAA"/>
          </w:divBdr>
          <w:divsChild>
            <w:div w:id="48303624">
              <w:marLeft w:val="0"/>
              <w:marRight w:val="0"/>
              <w:marTop w:val="0"/>
              <w:marBottom w:val="0"/>
              <w:divBdr>
                <w:top w:val="none" w:sz="0" w:space="0" w:color="auto"/>
                <w:left w:val="none" w:sz="0" w:space="0" w:color="auto"/>
                <w:bottom w:val="none" w:sz="0" w:space="0" w:color="auto"/>
                <w:right w:val="none" w:sz="0" w:space="0" w:color="auto"/>
              </w:divBdr>
              <w:divsChild>
                <w:div w:id="168721647">
                  <w:marLeft w:val="0"/>
                  <w:marRight w:val="0"/>
                  <w:marTop w:val="0"/>
                  <w:marBottom w:val="0"/>
                  <w:divBdr>
                    <w:top w:val="none" w:sz="0" w:space="0" w:color="auto"/>
                    <w:left w:val="none" w:sz="0" w:space="0" w:color="auto"/>
                    <w:bottom w:val="none" w:sz="0" w:space="0" w:color="auto"/>
                    <w:right w:val="none" w:sz="0" w:space="0" w:color="auto"/>
                  </w:divBdr>
                </w:div>
              </w:divsChild>
            </w:div>
            <w:div w:id="729309878">
              <w:marLeft w:val="600"/>
              <w:marRight w:val="0"/>
              <w:marTop w:val="0"/>
              <w:marBottom w:val="0"/>
              <w:divBdr>
                <w:top w:val="none" w:sz="0" w:space="0" w:color="auto"/>
                <w:left w:val="none" w:sz="0" w:space="0" w:color="auto"/>
                <w:bottom w:val="none" w:sz="0" w:space="0" w:color="auto"/>
                <w:right w:val="none" w:sz="0" w:space="0" w:color="auto"/>
              </w:divBdr>
              <w:divsChild>
                <w:div w:id="13897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085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g.wikipedia.org/wiki/%D0%92%D0%BB%D0%B0%D0%B4%D0%B8%D0%BC%D0%B8%D1%80_%D0%A1%D0%B2%D0%B8%D0%BD%D1%82%D0%B8%D0%BB%D0%B0" TargetMode="External"/><Relationship Id="rId117" Type="http://schemas.openxmlformats.org/officeDocument/2006/relationships/hyperlink" Target="https://bg.wikipedia.org/wiki/%D0%98%D0%BB%D0%B8%D0%BD%D0%B4%D0%B5%D0%BD_(%D1%80%D0%BE%D0%BC%D0%B0%D0%BD)" TargetMode="External"/><Relationship Id="rId21" Type="http://schemas.openxmlformats.org/officeDocument/2006/relationships/hyperlink" Target="https://bg.wikipedia.org/wiki/%D0%91%D0%BE%D1%8F%D0%BD_%D0%9F%D0%B5%D0%BD%D0%B5%D0%B2" TargetMode="External"/><Relationship Id="rId42" Type="http://schemas.openxmlformats.org/officeDocument/2006/relationships/hyperlink" Target="https://bg.wikipedia.org/wiki/%D0%92%D0%BB%D0%B0%D0%B4%D0%B8%D0%BC%D0%B8%D1%80_%D0%A1%D0%B2%D0%B8%D0%BD%D1%82%D0%B8%D0%BB%D0%B0" TargetMode="External"/><Relationship Id="rId47" Type="http://schemas.openxmlformats.org/officeDocument/2006/relationships/hyperlink" Target="https://bg.wikipedia.org/wiki/%D0%A1%D0%BE%D1%84%D0%B8%D1%8F" TargetMode="External"/><Relationship Id="rId63" Type="http://schemas.openxmlformats.org/officeDocument/2006/relationships/hyperlink" Target="https://bg.wikipedia.org/w/index.php?title=%D0%A3%D1%81%D0%B8%D0%BB%D0%BD%D0%B8_%D0%B3%D0%BE%D0%B4%D0%B8%D0%BD%D0%B8&amp;action=edit&amp;redlink=1" TargetMode="External"/><Relationship Id="rId68" Type="http://schemas.openxmlformats.org/officeDocument/2006/relationships/hyperlink" Target="https://bg.wikipedia.org/wiki/%D0%A2%D0%BE%D0%B4%D0%BE%D1%80_%D0%92%D0%BB%D0%B0%D0%B9%D0%BA%D0%BE%D0%B2" TargetMode="External"/><Relationship Id="rId84" Type="http://schemas.openxmlformats.org/officeDocument/2006/relationships/hyperlink" Target="https://bg.wikipedia.org/wiki/%D0%95%D0%BF%D0%BE%D1%81" TargetMode="External"/><Relationship Id="rId89" Type="http://schemas.openxmlformats.org/officeDocument/2006/relationships/hyperlink" Target="https://bg.wikipedia.org/wiki/%D0%91%D0%B0%D0%BB%D0%BA%D0%B0%D0%BD%D1%81%D0%BA%D0%B8_%D0%BF%D0%BE%D0%BB%D1%83%D0%BE%D1%81%D1%82%D1%80%D0%BE%D0%B2" TargetMode="External"/><Relationship Id="rId112" Type="http://schemas.openxmlformats.org/officeDocument/2006/relationships/hyperlink" Target="https://bg.wikipedia.org/wiki/%D0%97%D0%BE%D1%80%D0%B0_(%D0%B2%D0%B5%D1%81%D1%82%D0%BD%D0%B8%D0%BA)" TargetMode="External"/><Relationship Id="rId133" Type="http://schemas.openxmlformats.org/officeDocument/2006/relationships/hyperlink" Target="http://www.mni.bg/2016/10/bratislav-talev-za-dimitur-talev.html" TargetMode="External"/><Relationship Id="rId138" Type="http://schemas.openxmlformats.org/officeDocument/2006/relationships/hyperlink" Target="https://www.vbox7.com/play:efd800a534" TargetMode="External"/><Relationship Id="rId154" Type="http://schemas.openxmlformats.org/officeDocument/2006/relationships/theme" Target="theme/theme1.xml"/><Relationship Id="rId16" Type="http://schemas.openxmlformats.org/officeDocument/2006/relationships/hyperlink" Target="https://bg.wikipedia.org/wiki/%D0%A4%D0%B8%D0%BB%D0%BE%D1%81%D0%BE%D1%84%D0%B8%D1%8F" TargetMode="External"/><Relationship Id="rId107" Type="http://schemas.openxmlformats.org/officeDocument/2006/relationships/hyperlink" Target="https://bg.wikipedia.org/wiki/%D0%9C%D0%B0%D0%BA%D0%B5%D0%B4%D0%BE%D0%BD%D0%B8%D1%8F_(1926_%E2%80%93_1934)" TargetMode="External"/><Relationship Id="rId11" Type="http://schemas.openxmlformats.org/officeDocument/2006/relationships/hyperlink" Target="https://bg.wikipedia.org/wiki/%D0%A1%D0%BE%D0%BB%D1%83%D0%BD" TargetMode="External"/><Relationship Id="rId32" Type="http://schemas.openxmlformats.org/officeDocument/2006/relationships/hyperlink" Target="https://bg.wikipedia.org/wiki/%D0%91%D1%80%D0%B0%D1%82%D0%B8%D1%81%D0%BB%D0%B0%D0%B2_%D0%A2%D0%B0%D0%BB%D0%B5%D0%B2" TargetMode="External"/><Relationship Id="rId37" Type="http://schemas.openxmlformats.org/officeDocument/2006/relationships/hyperlink" Target="https://bg.wikipedia.org/wiki/9_%D1%81%D0%B5%D0%BF%D1%82%D0%B5%D0%BC%D0%B2%D1%80%D0%B8_1944" TargetMode="External"/><Relationship Id="rId53" Type="http://schemas.openxmlformats.org/officeDocument/2006/relationships/hyperlink" Target="https://bg.wikipedia.org/wiki/%D0%94%D0%B8%D0%BC%D0%B8%D1%82%D1%80%D0%BE%D0%B2%D1%81%D0%BA%D0%B0_%D0%BD%D0%B0%D0%B3%D1%80%D0%B0%D0%B4%D0%B0" TargetMode="External"/><Relationship Id="rId58" Type="http://schemas.openxmlformats.org/officeDocument/2006/relationships/hyperlink" Target="https://bg.wikipedia.org/wiki/%D0%98%D0%B2%D0%B0%D0%BD_%D0%92%D0%B0%D0%B7%D0%BE%D0%B2" TargetMode="External"/><Relationship Id="rId74" Type="http://schemas.openxmlformats.org/officeDocument/2006/relationships/hyperlink" Target="https://bg.wikipedia.org/wiki/%D0%A1%D0%B0%D0%BC%D1%83%D0%B8%D0%BB" TargetMode="External"/><Relationship Id="rId79" Type="http://schemas.openxmlformats.org/officeDocument/2006/relationships/hyperlink" Target="https://bg.wikipedia.org/wiki/%D0%A0%D0%BE%D0%BC%D0%B0%D0%BD" TargetMode="External"/><Relationship Id="rId102" Type="http://schemas.openxmlformats.org/officeDocument/2006/relationships/hyperlink" Target="https://bg.wikipedia.org/wiki/%D0%9C%D0%B0%D0%BA%D0%B5%D0%B4%D0%BE%D0%BD%D1%81%D0%BA%D0%B0_%D1%82%D1%80%D0%B8%D0%B1%D1%83%D0%BD%D0%B0" TargetMode="External"/><Relationship Id="rId123" Type="http://schemas.openxmlformats.org/officeDocument/2006/relationships/hyperlink" Target="https://bg.wikiquote.org/wiki/%D0%94%D0%B8%D0%BC%D0%B8%D1%82%D1%8A%D1%80_%D0%A2%D0%B0%D0%BB%D0%B5%D0%B2" TargetMode="External"/><Relationship Id="rId128" Type="http://schemas.openxmlformats.org/officeDocument/2006/relationships/image" Target="media/image1.png"/><Relationship Id="rId144" Type="http://schemas.openxmlformats.org/officeDocument/2006/relationships/hyperlink" Target="https://bg.wikipedia.org/wiki/%D0%94%D0%B8%D0%BC%D0%B8%D1%82%D1%8A%D1%80_%D0%A2%D0%B0%D0%BB%D0%B5%D0%B2" TargetMode="External"/><Relationship Id="rId149" Type="http://schemas.openxmlformats.org/officeDocument/2006/relationships/hyperlink" Target="https://bg.wikipedia.org/wiki/%D0%94%D0%B8%D0%BC%D0%B8%D1%82%D1%8A%D1%80_%D0%A2%D0%B0%D0%BB%D0%B5%D0%B2" TargetMode="External"/><Relationship Id="rId5" Type="http://schemas.openxmlformats.org/officeDocument/2006/relationships/webSettings" Target="webSettings.xml"/><Relationship Id="rId90" Type="http://schemas.openxmlformats.org/officeDocument/2006/relationships/hyperlink" Target="https://bg.wikipedia.org/wiki/%D0%A1%D0%B0%D0%BC%D1%83%D0%B8%D0%BB" TargetMode="External"/><Relationship Id="rId95" Type="http://schemas.openxmlformats.org/officeDocument/2006/relationships/hyperlink" Target="https://bg.wikipedia.org/wiki/%D0%98%D0%BA%D0%BE%D0%BD%D0%BE%D1%81%D1%82%D0%B0%D1%81%D1%8A%D1%82" TargetMode="External"/><Relationship Id="rId22" Type="http://schemas.openxmlformats.org/officeDocument/2006/relationships/hyperlink" Target="https://bg.wikipedia.org/wiki/%D0%9C%D0%B8%D1%85%D0%B0%D0%B8%D0%BB_%D0%90%D1%80%D0%BD%D0%B0%D1%83%D0%B4%D0%BE%D0%B2" TargetMode="External"/><Relationship Id="rId27" Type="http://schemas.openxmlformats.org/officeDocument/2006/relationships/hyperlink" Target="https://bg.wikipedia.org/wiki/%D0%94%D0%B8%D0%BC%D0%B8%D1%82%D1%8A%D1%80_%D0%A2%D0%B0%D0%BB%D0%B5%D0%B2" TargetMode="External"/><Relationship Id="rId43" Type="http://schemas.openxmlformats.org/officeDocument/2006/relationships/hyperlink" Target="https://bg.wikipedia.org/wiki/%D0%93%D0%BE%D0%BB%D0%B3%D0%BE%D1%82%D0%B0" TargetMode="External"/><Relationship Id="rId48" Type="http://schemas.openxmlformats.org/officeDocument/2006/relationships/hyperlink" Target="https://bg.wikipedia.org/wiki/%D0%9B%D1%83%D0%BA%D0%BE%D0%B2%D0%B8%D1%82" TargetMode="External"/><Relationship Id="rId64" Type="http://schemas.openxmlformats.org/officeDocument/2006/relationships/hyperlink" Target="https://bg.wikipedia.org/wiki/%D0%A4%D0%B0%D0%B1%D1%83%D0%BB%D0%B0" TargetMode="External"/><Relationship Id="rId69" Type="http://schemas.openxmlformats.org/officeDocument/2006/relationships/hyperlink" Target="https://bg.wikipedia.org/wiki/%D0%99%D0%BE%D1%80%D0%B4%D0%B0%D0%BD_%D0%99%D0%BE%D0%B2%D0%BA%D0%BE%D0%B2" TargetMode="External"/><Relationship Id="rId113" Type="http://schemas.openxmlformats.org/officeDocument/2006/relationships/hyperlink" Target="https://bg.wikipedia.org/w/index.php?title=%D0%A3%D1%81%D0%B8%D0%BB%D0%BD%D0%B8_%D0%B3%D0%BE%D0%B4%D0%B8%D0%BD%D0%B8&amp;action=edit&amp;redlink=1" TargetMode="External"/><Relationship Id="rId118" Type="http://schemas.openxmlformats.org/officeDocument/2006/relationships/hyperlink" Target="https://bg.wikipedia.org/wiki/%D0%9F%D1%80%D0%B5%D1%81%D0%BF%D0%B0%D0%BD%D1%81%D0%BA%D0%B8%D1%82%D0%B5_%D0%BA%D0%B0%D0%BC%D0%B1%D0%B0%D0%BD%D0%B8" TargetMode="External"/><Relationship Id="rId134" Type="http://schemas.openxmlformats.org/officeDocument/2006/relationships/hyperlink" Target="http://www.mni.bg/2016/08/blog-post_31.html" TargetMode="External"/><Relationship Id="rId139" Type="http://schemas.openxmlformats.org/officeDocument/2006/relationships/hyperlink" Target="https://bg.wikipedia.org/wiki/%D0%94%D0%B8%D0%BC%D0%B8%D1%82%D1%8A%D1%80_%D0%A2%D0%B0%D0%BB%D0%B5%D0%B2" TargetMode="External"/><Relationship Id="rId80" Type="http://schemas.openxmlformats.org/officeDocument/2006/relationships/hyperlink" Target="https://bg.wikipedia.org/wiki/%D0%96%D0%B5%D0%BB%D0%B5%D0%B7%D0%BD%D0%B8%D1%8F%D1%82_%D1%81%D0%B2%D0%B5%D1%82%D0%B8%D0%BB%D0%BD%D0%B8%D0%BA" TargetMode="External"/><Relationship Id="rId85" Type="http://schemas.openxmlformats.org/officeDocument/2006/relationships/hyperlink" Target="https://bg.wikipedia.org/w/index.php?title=%D0%91%D1%8A%D0%BB%D0%B3%D0%B0%D1%80%D1%81%D0%BA%D0%B0_%D1%86%D1%8A%D1%80%D0%BA%D0%B2%D0%B0&amp;action=edit&amp;redlink=1" TargetMode="External"/><Relationship Id="rId150" Type="http://schemas.openxmlformats.org/officeDocument/2006/relationships/hyperlink" Target="https://dariknews.bg/view_article.php?article_id=1598110" TargetMode="External"/><Relationship Id="rId12" Type="http://schemas.openxmlformats.org/officeDocument/2006/relationships/hyperlink" Target="https://bg.wikipedia.org/wiki/%D0%A1%D0%BA%D0%BE%D0%BF%D0%B8%D0%B5" TargetMode="External"/><Relationship Id="rId17" Type="http://schemas.openxmlformats.org/officeDocument/2006/relationships/hyperlink" Target="https://bg.wikipedia.org/wiki/%D0%97%D0%B0%D0%B3%D1%80%D0%B5%D0%B1" TargetMode="External"/><Relationship Id="rId25" Type="http://schemas.openxmlformats.org/officeDocument/2006/relationships/hyperlink" Target="https://bg.wikipedia.org/wiki/%D0%91%D1%80%D0%B0%D1%82%D0%B8%D1%81%D0%BB%D0%B0%D0%B2_%D0%A2%D0%B0%D0%BB%D0%B5%D0%B2" TargetMode="External"/><Relationship Id="rId33" Type="http://schemas.openxmlformats.org/officeDocument/2006/relationships/hyperlink" Target="https://bg.wikipedia.org/wiki/%D0%97%D0%BE%D1%80%D0%B0_(%D0%B2%D0%B5%D1%81%D1%82%D0%BD%D0%B8%D0%BA)" TargetMode="External"/><Relationship Id="rId38" Type="http://schemas.openxmlformats.org/officeDocument/2006/relationships/hyperlink" Target="https://bg.wikipedia.org/wiki/%D0%A6%D0%B5%D0%BD%D1%82%D1%80%D0%B0%D0%BB%D0%B5%D0%BD_%D1%81%D0%BE%D1%84%D0%B8%D0%B9%D1%81%D0%BA%D0%B8_%D0%B7%D0%B0%D1%82%D0%B2%D0%BE%D1%80" TargetMode="External"/><Relationship Id="rId46" Type="http://schemas.openxmlformats.org/officeDocument/2006/relationships/hyperlink" Target="https://bg.wikipedia.org/wiki/%D0%94%D0%B8%D0%BC%D0%B8%D1%82%D1%8A%D1%80_%D0%A2%D0%B0%D0%BB%D0%B5%D0%B2" TargetMode="External"/><Relationship Id="rId59" Type="http://schemas.openxmlformats.org/officeDocument/2006/relationships/hyperlink" Target="https://bg.wikipedia.org/wiki/%D0%98%D0%BB%D0%B8%D0%BD%D0%B4%D0%B5%D0%BD%D1%81%D0%BA%D0%BE-%D0%9F%D1%80%D0%B5%D0%BE%D0%B1%D1%80%D0%B0%D0%B6%D0%B5%D0%BD%D1%81%D0%BA%D0%BE_%D0%B2%D1%8A%D1%81%D1%82%D0%B0%D0%BD%D0%B8%D0%B5" TargetMode="External"/><Relationship Id="rId67" Type="http://schemas.openxmlformats.org/officeDocument/2006/relationships/hyperlink" Target="https://bg.wikipedia.org/w/index.php?title=%D0%A1%D1%82%D0%B0%D1%80%D0%B0%D1%82%D0%B0_%D0%BA%D1%8A%D1%89%D0%B0&amp;action=edit&amp;redlink=1" TargetMode="External"/><Relationship Id="rId103" Type="http://schemas.openxmlformats.org/officeDocument/2006/relationships/hyperlink" Target="https://bg.wikipedia.org/wiki/%D0%A1%D0%B2%D0%BE%D0%B1%D0%BE%D0%B4%D0%B0_%D0%B8%D0%BB%D0%B8_%D1%81%D0%BC%D1%8A%D1%80%D1%82" TargetMode="External"/><Relationship Id="rId108" Type="http://schemas.openxmlformats.org/officeDocument/2006/relationships/hyperlink" Target="https://bg.wikipedia.org/wiki/%D0%97%D0%BE%D1%80%D0%B0_(%D0%B2%D0%B5%D1%81%D1%82%D0%BD%D0%B8%D0%BA)" TargetMode="External"/><Relationship Id="rId116" Type="http://schemas.openxmlformats.org/officeDocument/2006/relationships/hyperlink" Target="https://bg.wikipedia.org/wiki/%D0%96%D0%B5%D0%BB%D0%B5%D0%B7%D0%BD%D0%B8%D1%8F%D1%82_%D1%81%D0%B2%D0%B5%D1%82%D0%B8%D0%BB%D0%BD%D0%B8%D0%BA" TargetMode="External"/><Relationship Id="rId124" Type="http://schemas.openxmlformats.org/officeDocument/2006/relationships/hyperlink" Target="http://www.strumski.com/biblioteka/?id=1188" TargetMode="External"/><Relationship Id="rId129" Type="http://schemas.openxmlformats.org/officeDocument/2006/relationships/hyperlink" Target="https://bg.wikipedia.org/wiki/%D0%9C%D0%BE%D1%8F%D1%82%D0%B0_%D0%B1%D0%B8%D0%B1%D0%BB%D0%B8%D0%BE%D1%82%D0%B5%D0%BA%D0%B0" TargetMode="External"/><Relationship Id="rId137" Type="http://schemas.openxmlformats.org/officeDocument/2006/relationships/hyperlink" Target="https://soundcloud.com/biblioteka-strumski/dimitr-talev-razkazva-za-ilindenskata-si-tetralogiya-zapis-ot-60-te-godini-na-khkh-v" TargetMode="External"/><Relationship Id="rId20" Type="http://schemas.openxmlformats.org/officeDocument/2006/relationships/hyperlink" Target="https://bg.wikipedia.org/wiki/%D0%99%D0%BE%D1%80%D0%B4%D0%B0%D0%BD_%D0%98%D0%B2%D0%B0%D0%BD%D0%BE%D0%B2" TargetMode="External"/><Relationship Id="rId41" Type="http://schemas.openxmlformats.org/officeDocument/2006/relationships/hyperlink" Target="https://bg.wikipedia.org/wiki/%D0%94%D0%B8%D0%BC%D0%B8%D1%82%D1%8A%D1%80_%D0%A2%D0%B0%D0%BB%D0%B5%D0%B2" TargetMode="External"/><Relationship Id="rId54" Type="http://schemas.openxmlformats.org/officeDocument/2006/relationships/hyperlink" Target="https://bg.wikipedia.org/wiki/%D0%9D%D0%B0%D1%80%D0%BE%D0%B4%D0%B5%D0%BD_%D0%BF%D1%80%D0%B5%D0%B4%D1%81%D1%82%D0%B0%D0%B2%D0%B8%D1%82%D0%B5%D0%BB_(%D0%91%D1%8A%D0%BB%D0%B3%D0%B0%D1%80%D0%B8%D1%8F)" TargetMode="External"/><Relationship Id="rId62" Type="http://schemas.openxmlformats.org/officeDocument/2006/relationships/hyperlink" Target="https://bg.wikipedia.org/wiki/%D0%A2%D1%80%D0%B8%D0%BB%D0%BE%D0%B3%D0%B8%D1%8F" TargetMode="External"/><Relationship Id="rId70" Type="http://schemas.openxmlformats.org/officeDocument/2006/relationships/hyperlink" Target="https://bg.wikipedia.org/wiki/%D0%9A%D0%BE%D0%BD%D1%81%D1%82%D0%B0%D0%BD%D1%82%D0%B8%D0%BD_%D0%9F%D0%B5%D1%82%D0%BA%D0%B0%D0%BD%D0%BE%D0%B2" TargetMode="External"/><Relationship Id="rId75" Type="http://schemas.openxmlformats.org/officeDocument/2006/relationships/hyperlink" Target="https://bg.wikipedia.org/wiki/%D0%A1%D0%B0%D0%BC%D1%83%D0%B8%D0%BB,_%D1%86%D0%B0%D1%80_%D0%B1%D1%8A%D0%BB%D0%B3%D0%B0%D1%80%D1%81%D0%BA%D0%B8" TargetMode="External"/><Relationship Id="rId83" Type="http://schemas.openxmlformats.org/officeDocument/2006/relationships/hyperlink" Target="https://bg.wikipedia.org/wiki/%D0%93%D0%BB%D0%B0%D1%81%D0%BE%D0%B2%D0%B5%D1%82%D0%B5_%D0%B2%D0%B8_%D1%87%D1%83%D0%B2%D0%B0%D0%BC" TargetMode="External"/><Relationship Id="rId88" Type="http://schemas.openxmlformats.org/officeDocument/2006/relationships/hyperlink" Target="https://bg.wikipedia.org/wiki/%D0%A0%D0%B5%D0%BD%D0%B5%D1%81%D0%B0%D0%BD%D1%81" TargetMode="External"/><Relationship Id="rId91" Type="http://schemas.openxmlformats.org/officeDocument/2006/relationships/hyperlink" Target="https://bg.wikipedia.org/wiki/%D0%A1%D0%B0%D0%BC%D1%83%D0%B8%D0%BB,_%D1%86%D0%B0%D1%80_%D0%B1%D1%8A%D0%BB%D0%B3%D0%B0%D1%80%D1%81%D0%BA%D0%B8" TargetMode="External"/><Relationship Id="rId96" Type="http://schemas.openxmlformats.org/officeDocument/2006/relationships/hyperlink" Target="https://bg.wikipedia.org/wiki/%D0%9C%D0%B0%D0%BA%D0%B5%D0%B4%D0%BE%D0%BD%D0%B8%D1%8F_(%D0%BE%D0%B1%D0%BB%D0%B0%D1%81%D1%82)" TargetMode="External"/><Relationship Id="rId111" Type="http://schemas.openxmlformats.org/officeDocument/2006/relationships/hyperlink" Target="https://bg.wikipedia.org/wiki/%D0%97%D0%BE%D1%80%D0%B0_(%D0%B2%D0%B5%D1%81%D1%82%D0%BD%D0%B8%D0%BA)" TargetMode="External"/><Relationship Id="rId132" Type="http://schemas.openxmlformats.org/officeDocument/2006/relationships/hyperlink" Target="http://www.promacedonia.org/mpr/talev.html" TargetMode="External"/><Relationship Id="rId140" Type="http://schemas.openxmlformats.org/officeDocument/2006/relationships/hyperlink" Target="https://web.archive.org/web/20160105232524/http:/www.trud.bg/Article.asp?ArticleId=4793768" TargetMode="External"/><Relationship Id="rId145" Type="http://schemas.openxmlformats.org/officeDocument/2006/relationships/hyperlink" Target="http://e-vestnik.bg/2493" TargetMode="External"/><Relationship Id="rId15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g.wikipedia.org/wiki/%D0%9F%D1%80%D0%B8%D0%BB%D0%B5%D0%BF_(%D0%B3%D1%80%D0%B0%D0%B4)" TargetMode="External"/><Relationship Id="rId15" Type="http://schemas.openxmlformats.org/officeDocument/2006/relationships/hyperlink" Target="https://bg.wikipedia.org/wiki/%D0%9C%D0%B5%D0%B4%D0%B8%D1%86%D0%B8%D0%BD%D0%B0" TargetMode="External"/><Relationship Id="rId23" Type="http://schemas.openxmlformats.org/officeDocument/2006/relationships/hyperlink" Target="https://bg.wikipedia.org/wiki/%D0%9B%D1%8E%D0%B1%D0%BE%D0%BC%D0%B8%D1%80_%D0%9C%D0%B8%D0%BB%D0%B5%D1%82%D0%B8%D1%87" TargetMode="External"/><Relationship Id="rId28" Type="http://schemas.openxmlformats.org/officeDocument/2006/relationships/hyperlink" Target="https://bg.wikipedia.org/wiki/%D0%9C%D0%B0%D0%BA%D0%B5%D0%B4%D0%BE%D0%BD%D0%B8%D1%8F_(1926_-_1934)" TargetMode="External"/><Relationship Id="rId36" Type="http://schemas.openxmlformats.org/officeDocument/2006/relationships/hyperlink" Target="https://bg.wikipedia.org/w/index.php?title=%D0%9C%D0%B0%D0%BD%D1%83%D1%88_%D0%A1%D1%82%D0%B5%D1%84%D0%B0%D0%BD%D0%BE%D0%B2&amp;action=edit&amp;redlink=1" TargetMode="External"/><Relationship Id="rId49" Type="http://schemas.openxmlformats.org/officeDocument/2006/relationships/hyperlink" Target="https://bg.wikipedia.org/wiki/%D0%96%D0%B5%D0%BB%D0%B5%D0%B7%D0%BD%D0%B8%D1%8F%D1%82_%D1%81%D0%B2%D0%B5%D1%82%D0%B8%D0%BB%D0%BD%D0%B8%D0%BA" TargetMode="External"/><Relationship Id="rId57" Type="http://schemas.openxmlformats.org/officeDocument/2006/relationships/hyperlink" Target="https://bg.wikipedia.org/wiki/%D0%A0%D0%BE%D0%B4%D0%B8%D0%BD%D0%B0_(1915_-_1918)" TargetMode="External"/><Relationship Id="rId106" Type="http://schemas.openxmlformats.org/officeDocument/2006/relationships/hyperlink" Target="https://bg.wikipedia.org/w/index.php?title=%D0%A3%D0%B2%D0%BE%D0%B4%D0%BD%D0%B0_%D1%81%D1%82%D0%B0%D1%82%D0%B8%D1%8F&amp;action=edit&amp;redlink=1" TargetMode="External"/><Relationship Id="rId114" Type="http://schemas.openxmlformats.org/officeDocument/2006/relationships/hyperlink" Target="https://bg.wikipedia.org/wiki/%D0%9D%D0%B0_%D0%B7%D0%B0%D0%B2%D0%BE%D0%B9" TargetMode="External"/><Relationship Id="rId119" Type="http://schemas.openxmlformats.org/officeDocument/2006/relationships/hyperlink" Target="https://bg.wikipedia.org/wiki/%D0%A1%D0%B0%D0%BC%D1%83%D0%B8%D0%BB,_%D1%86%D0%B0%D1%80_%D0%B1%D1%8A%D0%BB%D0%B3%D0%B0%D1%80%D1%81%D0%BA%D0%B8" TargetMode="External"/><Relationship Id="rId127" Type="http://schemas.openxmlformats.org/officeDocument/2006/relationships/hyperlink" Target="https://bg.wikipedia.org/wiki/%D0%A4%D0%B0%D0%B9%D0%BB:Tarly.svg" TargetMode="External"/><Relationship Id="rId10" Type="http://schemas.openxmlformats.org/officeDocument/2006/relationships/hyperlink" Target="https://bg.wikipedia.org/wiki/%D0%93%D0%B5%D0%BE%D1%80%D0%B3%D0%B8_%D0%A2%D0%B0%D0%BB%D0%B5%D0%B2" TargetMode="External"/><Relationship Id="rId31" Type="http://schemas.openxmlformats.org/officeDocument/2006/relationships/hyperlink" Target="https://bg.wikipedia.org/wiki/%D0%94%D0%B8%D0%BC%D0%B8%D1%82%D1%8A%D1%80_%D0%A2%D0%B0%D0%BB%D0%B5%D0%B2" TargetMode="External"/><Relationship Id="rId44" Type="http://schemas.openxmlformats.org/officeDocument/2006/relationships/hyperlink" Target="https://bg.wikipedia.org/wiki/%D0%94%D0%B8%D0%BC%D0%B8%D1%82%D1%8A%D1%80_%D0%A2%D0%B0%D0%BB%D0%B5%D0%B2" TargetMode="External"/><Relationship Id="rId52" Type="http://schemas.openxmlformats.org/officeDocument/2006/relationships/hyperlink" Target="https://bg.wikipedia.org/wiki/%D0%A1%D1%8A%D1%8E%D0%B7_%D0%BD%D0%B0_%D0%B1%D1%8A%D0%BB%D0%B3%D0%B0%D1%80%D1%81%D0%BA%D0%B8%D1%82%D0%B5_%D0%BF%D0%B8%D1%81%D0%B0%D1%82%D0%B5%D0%BB%D0%B8" TargetMode="External"/><Relationship Id="rId60" Type="http://schemas.openxmlformats.org/officeDocument/2006/relationships/hyperlink" Target="https://bg.wikipedia.org/wiki/%D0%A0%D0%B0%D0%B1%D0%BE%D1%82%D0%BD%D0%B8%D1%87%D0%B5%D1%81%D0%BA%D0%B8_%D0%B2%D0%B5%D1%81%D1%82%D0%BD%D0%B8%D0%BA" TargetMode="External"/><Relationship Id="rId65" Type="http://schemas.openxmlformats.org/officeDocument/2006/relationships/hyperlink" Target="https://bg.wikipedia.org/wiki/%D0%A1%D0%BA%D0%B5%D0%BF%D1%82%D0%B8%D1%86%D0%B8%D0%B7%D1%8A%D0%BC" TargetMode="External"/><Relationship Id="rId73" Type="http://schemas.openxmlformats.org/officeDocument/2006/relationships/hyperlink" Target="https://bg.wikipedia.org/wiki/%D0%A1%D0%B0%D0%BC%D1%83%D0%B8%D0%BB" TargetMode="External"/><Relationship Id="rId78" Type="http://schemas.openxmlformats.org/officeDocument/2006/relationships/hyperlink" Target="https://bg.wikipedia.org/wiki/1940-%D1%82%D0%B5" TargetMode="External"/><Relationship Id="rId81" Type="http://schemas.openxmlformats.org/officeDocument/2006/relationships/hyperlink" Target="https://bg.wikipedia.org/wiki/%D0%96%D0%B5%D0%BB%D0%B5%D0%B7%D0%BD%D0%B8%D1%8F%D1%82_%D1%81%D0%B2%D0%B5%D1%82%D0%B8%D0%BB%D0%BD%D0%B8%D0%BA" TargetMode="External"/><Relationship Id="rId86" Type="http://schemas.openxmlformats.org/officeDocument/2006/relationships/hyperlink" Target="https://bg.wikipedia.org/wiki/%D0%A3%D1%87%D0%B8%D0%BB%D0%B8%D1%89%D0%B5" TargetMode="External"/><Relationship Id="rId94" Type="http://schemas.openxmlformats.org/officeDocument/2006/relationships/hyperlink" Target="https://bg.wikipedia.org/wiki/%D0%9F%D0%B0%D0%B8%D1%81%D0%B8%D0%B9_%D0%A5%D0%B8%D0%BB%D0%B5%D0%BD%D0%B4%D0%B0%D1%80%D1%81%D0%BA%D0%B8" TargetMode="External"/><Relationship Id="rId99" Type="http://schemas.openxmlformats.org/officeDocument/2006/relationships/hyperlink" Target="https://bg.wikipedia.org/wiki/%D0%9F%D1%8A%D1%82%D0%B5%D0%BF%D0%B8%D1%81" TargetMode="External"/><Relationship Id="rId101" Type="http://schemas.openxmlformats.org/officeDocument/2006/relationships/hyperlink" Target="https://bg.wikipedia.org/wiki/%D0%9B%D0%B5%D0%B3%D0%B5%D0%BD%D0%B4%D0%B0" TargetMode="External"/><Relationship Id="rId122" Type="http://schemas.openxmlformats.org/officeDocument/2006/relationships/hyperlink" Target="https://bg.wikipedia.org/wiki/%D0%A3%D0%B8%D0%BA%D0%B8%D1%86%D0%B8%D1%82%D0%B0%D1%82" TargetMode="External"/><Relationship Id="rId130" Type="http://schemas.openxmlformats.org/officeDocument/2006/relationships/hyperlink" Target="http://www.slovo.bg/showwork.php3?AuID=171&amp;WorkID=4705&amp;Level=1" TargetMode="External"/><Relationship Id="rId135" Type="http://schemas.openxmlformats.org/officeDocument/2006/relationships/hyperlink" Target="http://www.ilinden.info/v_mak/1998/mak_34_1-8.html" TargetMode="External"/><Relationship Id="rId143" Type="http://schemas.openxmlformats.org/officeDocument/2006/relationships/hyperlink" Target="https://bg.wikipedia.org/wiki/%D0%94%D0%B8%D0%BC%D0%B8%D1%82%D1%8A%D1%80_%D0%A2%D0%B0%D0%BB%D0%B5%D0%B2" TargetMode="External"/><Relationship Id="rId148" Type="http://schemas.openxmlformats.org/officeDocument/2006/relationships/hyperlink" Target="https://bg.wikipedia.org/wiki/%D0%94%D0%B8%D0%BC%D0%B8%D1%82%D1%8A%D1%80_%D0%A2%D0%B0%D0%BB%D0%B5%D0%B2" TargetMode="External"/><Relationship Id="rId151" Type="http://schemas.openxmlformats.org/officeDocument/2006/relationships/hyperlink" Target="https://bg.wikipedia.org/wiki/%D0%94%D0%B8%D0%BC%D0%B8%D1%82%D1%8A%D1%80_%D0%A2%D0%B0%D0%BB%D0%B5%D0%B2" TargetMode="External"/><Relationship Id="rId4" Type="http://schemas.openxmlformats.org/officeDocument/2006/relationships/settings" Target="settings.xml"/><Relationship Id="rId9" Type="http://schemas.openxmlformats.org/officeDocument/2006/relationships/hyperlink" Target="https://bg.wikipedia.org/wiki/%D0%92%D1%8A%D1%82%D1%80%D0%B5%D1%88%D0%BD%D0%B0_%D0%BC%D0%B0%D0%BA%D0%B5%D0%B4%D0%BE%D0%BD%D0%BE-%D0%BE%D0%B4%D1%80%D0%B8%D0%BD%D1%81%D0%BA%D0%B0_%D1%80%D0%B5%D0%B2%D0%BE%D0%BB%D1%8E%D1%86%D0%B8%D0%BE%D0%BD%D0%BD%D0%B0_%D0%BE%D1%80%D0%B3%D0%B0%D0%BD%D0%B8%D0%B7%D0%B0%D1%86%D0%B8%D1%8F" TargetMode="External"/><Relationship Id="rId13" Type="http://schemas.openxmlformats.org/officeDocument/2006/relationships/hyperlink" Target="https://bg.wikipedia.org/wiki/%D0%A1%D1%82%D0%B0%D1%80%D0%B0_%D0%97%D0%B0%D0%B3%D0%BE%D1%80%D0%B0" TargetMode="External"/><Relationship Id="rId18" Type="http://schemas.openxmlformats.org/officeDocument/2006/relationships/hyperlink" Target="https://bg.wikipedia.org/wiki/%D0%A1%D0%BE%D1%84%D0%B8%D0%B9%D1%81%D0%BA%D0%B8_%D1%83%D0%BD%D0%B8%D0%B2%D0%B5%D1%80%D1%81%D0%B8%D1%82%D0%B5%D1%82" TargetMode="External"/><Relationship Id="rId39" Type="http://schemas.openxmlformats.org/officeDocument/2006/relationships/hyperlink" Target="https://bg.wikipedia.org/wiki/%D0%90%D0%BD%D0%B0%D1%80%D1%85%D0%B8%D1%81%D1%82" TargetMode="External"/><Relationship Id="rId109" Type="http://schemas.openxmlformats.org/officeDocument/2006/relationships/hyperlink" Target="https://bg.wikipedia.org/wiki/%D0%A2%D0%B5%D0%B0%D1%82%D1%8A%D1%80" TargetMode="External"/><Relationship Id="rId34" Type="http://schemas.openxmlformats.org/officeDocument/2006/relationships/hyperlink" Target="https://bg.wikipedia.org/wiki/%D0%99%D0%BE%D1%80%D0%B4%D0%B0%D0%BD_%D0%91%D0%B0%D0%B4%D0%B5%D0%B2" TargetMode="External"/><Relationship Id="rId50" Type="http://schemas.openxmlformats.org/officeDocument/2006/relationships/hyperlink" Target="https://bg.wikipedia.org/wiki/%D0%98%D0%BB%D0%B8%D0%BD%D0%B4%D0%B5%D0%BD" TargetMode="External"/><Relationship Id="rId55" Type="http://schemas.openxmlformats.org/officeDocument/2006/relationships/hyperlink" Target="https://bg.wikipedia.org/wiki/%D0%9D%D0%B0%D1%80%D0%BE%D0%B4%D0%BD%D0%BE_%D1%81%D1%8A%D0%B1%D1%80%D0%B0%D0%BD%D0%B8%D0%B5" TargetMode="External"/><Relationship Id="rId76" Type="http://schemas.openxmlformats.org/officeDocument/2006/relationships/hyperlink" Target="https://bg.wikipedia.org/wiki/%D0%93%D0%BE%D1%86%D0%B5_%D0%94%D0%B5%D0%BB%D1%87%D0%B5%D0%B2" TargetMode="External"/><Relationship Id="rId97" Type="http://schemas.openxmlformats.org/officeDocument/2006/relationships/hyperlink" Target="https://bg.wikipedia.org/wiki/%D0%91%D1%8A%D0%BB%D0%B3%D0%B0%D1%80%D0%B8%D1%8F" TargetMode="External"/><Relationship Id="rId104" Type="http://schemas.openxmlformats.org/officeDocument/2006/relationships/hyperlink" Target="https://bg.wikipedia.org/wiki/%D0%92%D0%B0%D1%80%D0%B4%D0%B0%D1%80" TargetMode="External"/><Relationship Id="rId120" Type="http://schemas.openxmlformats.org/officeDocument/2006/relationships/hyperlink" Target="https://bg.wikipedia.org/wiki/%D0%93%D0%BB%D0%B0%D1%81%D0%BE%D0%B2%D0%B5%D1%82%D0%B5_%D0%B2%D0%B8_%D1%87%D1%83%D0%B2%D0%B0%D0%BC" TargetMode="External"/><Relationship Id="rId125" Type="http://schemas.openxmlformats.org/officeDocument/2006/relationships/hyperlink" Target="http://unicat.nalis.bg/Search/Results?lookfor=%D0%94%D0%B8%D0%BC%D0%B8%D1%82%D1%8A%D1%80+%D0%A2%D0%B0%D0%BB%D0%B5%D0%B2&amp;type=AllFields" TargetMode="External"/><Relationship Id="rId141" Type="http://schemas.openxmlformats.org/officeDocument/2006/relationships/hyperlink" Target="https://bg.wikipedia.org/wiki/%D0%94%D0%B8%D0%BC%D0%B8%D1%82%D1%8A%D1%80_%D0%A2%D0%B0%D0%BB%D0%B5%D0%B2" TargetMode="External"/><Relationship Id="rId146" Type="http://schemas.openxmlformats.org/officeDocument/2006/relationships/hyperlink" Target="https://bg.wikipedia.org/wiki/%D0%94%D0%B8%D0%BC%D0%B8%D1%82%D1%8A%D1%80_%D0%A2%D0%B0%D0%BB%D0%B5%D0%B2" TargetMode="External"/><Relationship Id="rId7" Type="http://schemas.openxmlformats.org/officeDocument/2006/relationships/hyperlink" Target="https://bg.wikipedia.org/wiki/%D0%9C%D0%B0%D0%BA%D0%B5%D0%B4%D0%BE%D0%BD%D0%B8%D1%8F_(%D0%BE%D0%B1%D0%BB%D0%B0%D1%81%D1%82)" TargetMode="External"/><Relationship Id="rId71" Type="http://schemas.openxmlformats.org/officeDocument/2006/relationships/hyperlink" Target="https://bg.wikipedia.org/wiki/%D0%A1%D1%82%D0%BE%D1%8F%D0%BD_%D0%97%D0%B0%D0%B3%D0%BE%D1%80%D1%87%D0%B8%D0%BD%D0%BE%D0%B2" TargetMode="External"/><Relationship Id="rId92" Type="http://schemas.openxmlformats.org/officeDocument/2006/relationships/hyperlink" Target="https://bg.wikipedia.org/wiki/%D0%9F%D1%8A%D1%80%D0%B2%D0%B0%D1%82%D0%B0_%D0%B1%D1%8A%D0%BB%D0%B3%D0%B0%D1%80%D1%81%D0%BA%D0%B0_%D0%B4%D1%8A%D1%80%D0%B6%D0%B0%D0%B2%D0%B0" TargetMode="External"/><Relationship Id="rId2" Type="http://schemas.openxmlformats.org/officeDocument/2006/relationships/styles" Target="styles.xml"/><Relationship Id="rId29" Type="http://schemas.openxmlformats.org/officeDocument/2006/relationships/hyperlink" Target="https://bg.wikipedia.org/wiki/%D0%98%D0%B2%D0%B0%D0%BD_%D0%9C%D0%B8%D1%85%D0%B0%D0%B9%D0%BB%D0%BE%D0%B2" TargetMode="External"/><Relationship Id="rId24" Type="http://schemas.openxmlformats.org/officeDocument/2006/relationships/hyperlink" Target="https://bg.wikipedia.org/wiki/%D0%A1%D1%82%D0%B5%D1%84%D0%B0%D0%BD_%D0%9C%D0%BB%D0%B0%D0%B4%D0%B5%D0%BD%D0%BE%D0%B2" TargetMode="External"/><Relationship Id="rId40" Type="http://schemas.openxmlformats.org/officeDocument/2006/relationships/hyperlink" Target="https://bg.wikipedia.org/wiki/%D0%A5%D1%80%D0%B8%D1%81%D1%82%D0%BE_%D0%9A%D0%BE%D0%BB%D0%B5%D0%B2_-_%D0%93%D0%BE%D0%BB%D0%B5%D0%BC%D0%B8%D1%8F" TargetMode="External"/><Relationship Id="rId45" Type="http://schemas.openxmlformats.org/officeDocument/2006/relationships/hyperlink" Target="https://bg.wikipedia.org/wiki/%D0%93%D0%B5%D0%BE%D1%80%D0%B3%D0%B8_%D0%9A%D0%B0%D1%80%D0%B0%D1%81%D0%BB%D0%B0%D0%B2%D0%BE%D0%B2" TargetMode="External"/><Relationship Id="rId66" Type="http://schemas.openxmlformats.org/officeDocument/2006/relationships/hyperlink" Target="https://bg.wikipedia.org/wiki/1930-%D1%82%D0%B5" TargetMode="External"/><Relationship Id="rId87" Type="http://schemas.openxmlformats.org/officeDocument/2006/relationships/hyperlink" Target="https://bg.wikipedia.org/w/index.php?title=%D0%A0%D0%B5%D0%B2%D0%BE%D0%BB%D1%8E%D1%86%D0%B8%D0%BE%D0%BD%D0%B5%D0%BD_%D0%BA%D0%BE%D0%BC%D0%B8%D1%82%D0%B5%D1%82&amp;action=edit&amp;redlink=1" TargetMode="External"/><Relationship Id="rId110" Type="http://schemas.openxmlformats.org/officeDocument/2006/relationships/hyperlink" Target="https://bg.wikipedia.org/wiki/%D0%9C%D0%B0%D0%BA%D0%B5%D0%B4%D0%BE%D0%BD%D0%B8%D1%8F_(1926_%E2%80%93_1934)" TargetMode="External"/><Relationship Id="rId115" Type="http://schemas.openxmlformats.org/officeDocument/2006/relationships/hyperlink" Target="http://strumski.com/biblioteka/?id=1513" TargetMode="External"/><Relationship Id="rId131" Type="http://schemas.openxmlformats.org/officeDocument/2006/relationships/hyperlink" Target="http://megimg.info/mg/modules/booklists/viewcat.php?cid=326" TargetMode="External"/><Relationship Id="rId136" Type="http://schemas.openxmlformats.org/officeDocument/2006/relationships/hyperlink" Target="http://www.sitebulgarizaedno.com/index.php?option=com_content&amp;view=article&amp;id=367%3A2012-01-10-17-20-22&amp;catid=29%3A2010-04-24-09-14-13&amp;Itemid=61" TargetMode="External"/><Relationship Id="rId61" Type="http://schemas.openxmlformats.org/officeDocument/2006/relationships/hyperlink" Target="https://bg.wikipedia.org/w/index.php?title=%D0%A1%D1%8A%D0%BB%D0%B7%D0%B8%D1%82%D0%B5_%D0%BD%D0%B0_%D0%BC%D0%B0%D0%BC%D0%B0&amp;action=edit&amp;redlink=1" TargetMode="External"/><Relationship Id="rId82" Type="http://schemas.openxmlformats.org/officeDocument/2006/relationships/hyperlink" Target="https://bg.wikipedia.org/wiki/%D0%98%D0%BB%D0%B8%D0%BD%D0%B4%D0%B5%D0%BD_(%D1%80%D0%BE%D0%BC%D0%B0%D0%BD)" TargetMode="External"/><Relationship Id="rId152" Type="http://schemas.openxmlformats.org/officeDocument/2006/relationships/hyperlink" Target="http://www.slovo.bg/showbio.php3?ID=171" TargetMode="External"/><Relationship Id="rId19" Type="http://schemas.openxmlformats.org/officeDocument/2006/relationships/hyperlink" Target="https://bg.wikipedia.org/wiki/%D0%98%D0%B2%D0%B0%D0%BD_%D0%A8%D0%B8%D1%88%D0%BC%D0%B0%D0%BD%D0%BE%D0%B2" TargetMode="External"/><Relationship Id="rId14" Type="http://schemas.openxmlformats.org/officeDocument/2006/relationships/hyperlink" Target="https://bg.wikipedia.org/wiki/%D0%91%D0%B8%D1%82%D0%BE%D0%BB%D1%8F" TargetMode="External"/><Relationship Id="rId30" Type="http://schemas.openxmlformats.org/officeDocument/2006/relationships/hyperlink" Target="https://bg.wikipedia.org/wiki/%D0%A1%D1%8A%D1%8E%D0%B7_%D0%BD%D0%B0_%D0%BC%D0%B0%D0%BA%D0%B5%D0%B4%D0%BE%D0%BD%D1%81%D0%BA%D0%B8%D1%82%D0%B5_%D0%B5%D0%BC%D0%B8%D0%B3%D1%80%D0%B0%D0%BD%D1%82%D1%81%D0%BA%D0%B8_%D0%BE%D1%80%D0%B3%D0%B0%D0%BD%D0%B8%D0%B7%D0%B0%D1%86%D0%B8%D0%B8" TargetMode="External"/><Relationship Id="rId35" Type="http://schemas.openxmlformats.org/officeDocument/2006/relationships/hyperlink" Target="https://bg.wikipedia.org/wiki/%D0%9D%D0%B5%D0%B7%D0%B0%D0%B2%D0%B8%D1%81%D0%B8%D0%BC%D0%B0_%D0%9C%D0%B0%D0%BA%D0%B5%D0%B4%D0%BE%D0%BD%D0%B8%D1%8F" TargetMode="External"/><Relationship Id="rId56" Type="http://schemas.openxmlformats.org/officeDocument/2006/relationships/hyperlink" Target="https://bg.wikipedia.org/wiki/%D0%94%D0%B8%D0%BC%D0%B8%D1%82%D1%8A%D1%80_%D0%A2%D0%B0%D0%BB%D0%B5%D0%B2" TargetMode="External"/><Relationship Id="rId77" Type="http://schemas.openxmlformats.org/officeDocument/2006/relationships/hyperlink" Target="https://bg.wikipedia.org/wiki/%D0%9D%D0%B0_%D0%B7%D0%B0%D0%B2%D0%BE%D0%B9" TargetMode="External"/><Relationship Id="rId100" Type="http://schemas.openxmlformats.org/officeDocument/2006/relationships/hyperlink" Target="https://bg.wikipedia.org/wiki/%D0%9E%D1%87%D0%B5%D1%80%D0%BA" TargetMode="External"/><Relationship Id="rId105" Type="http://schemas.openxmlformats.org/officeDocument/2006/relationships/hyperlink" Target="https://bg.wikipedia.org/wiki/%D0%A0%D0%BE%D0%B4%D0%B8%D0%BD%D0%B0_(1926_%E2%80%93_1934)" TargetMode="External"/><Relationship Id="rId126" Type="http://schemas.openxmlformats.org/officeDocument/2006/relationships/hyperlink" Target="http://chitanka.info/person/dimityr-talev" TargetMode="External"/><Relationship Id="rId147" Type="http://schemas.openxmlformats.org/officeDocument/2006/relationships/hyperlink" Target="https://bg.wikipedia.org/wiki/%D0%A1%D0%BF%D0%B5%D1%86%D0%B8%D0%B0%D0%BB%D0%BD%D0%B8:%D0%98%D0%B7%D1%82%D0%BE%D1%87%D0%BD%D0%B8%D1%86%D0%B8_%D0%BD%D0%B0_%D0%BA%D0%BD%D0%B8%D0%B3%D0%B8/9544743197" TargetMode="External"/><Relationship Id="rId8" Type="http://schemas.openxmlformats.org/officeDocument/2006/relationships/hyperlink" Target="https://bg.wikipedia.org/wiki/%D0%9E%D1%81%D0%BC%D0%B0%D0%BD%D1%81%D0%BA%D0%B0_%D0%B8%D0%BC%D0%BF%D0%B5%D1%80%D0%B8%D1%8F" TargetMode="External"/><Relationship Id="rId51" Type="http://schemas.openxmlformats.org/officeDocument/2006/relationships/hyperlink" Target="https://bg.wikipedia.org/wiki/%D0%9C%D0%B0%D0%BA%D0%B5%D0%B4%D0%BE%D0%BD%D1%81%D0%BA%D0%B8%D1%8F_%D0%B2%D1%8A%D0%BF%D1%80%D0%BE%D1%81" TargetMode="External"/><Relationship Id="rId72" Type="http://schemas.openxmlformats.org/officeDocument/2006/relationships/hyperlink" Target="https://bg.wikipedia.org/w/index.php?title=%D0%92%D0%B5%D0%BB%D0%B8%D0%BA%D0%B8%D1%8F%D1%82_%D1%86%D0%B0%D1%80&amp;action=edit&amp;redlink=1" TargetMode="External"/><Relationship Id="rId93" Type="http://schemas.openxmlformats.org/officeDocument/2006/relationships/hyperlink" Target="https://bg.wikipedia.org/wiki/%D0%91%D1%80%D0%B0%D1%82%D1%8F_%D0%9C%D0%B8%D0%BB%D0%B0%D0%B4%D0%B8%D0%BD%D0%BE%D0%B2%D0%B8" TargetMode="External"/><Relationship Id="rId98" Type="http://schemas.openxmlformats.org/officeDocument/2006/relationships/hyperlink" Target="https://bg.wikipedia.org/wiki/%D0%A0%D0%B0%D0%B7%D0%BA%D0%B0%D0%B7" TargetMode="External"/><Relationship Id="rId121" Type="http://schemas.openxmlformats.org/officeDocument/2006/relationships/hyperlink" Target="https://bg.wikipedia.org/wiki/%D0%94%D0%B8%D0%BC%D0%B8%D1%82%D1%8A%D1%80_%D0%A2%D0%B0%D0%BB%D0%B5%D0%B2" TargetMode="External"/><Relationship Id="rId142" Type="http://schemas.openxmlformats.org/officeDocument/2006/relationships/hyperlink" Target="https://bg.wikipedia.org/wiki/%D0%A1%D0%BF%D0%B5%D1%86%D0%B8%D0%B0%D0%BB%D0%BD%D0%B8:%D0%98%D0%B7%D1%82%D0%BE%D1%87%D0%BD%D0%B8%D1%86%D0%B8_%D0%BD%D0%B0_%D0%BA%D0%BD%D0%B8%D0%B3%D0%B8/9544743197" TargetMode="External"/><Relationship Id="rId3"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6975</Words>
  <Characters>39758</Characters>
  <Application>Microsoft Office Word</Application>
  <DocSecurity>0</DocSecurity>
  <Lines>331</Lines>
  <Paragraphs>93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46640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3</cp:revision>
  <dcterms:created xsi:type="dcterms:W3CDTF">2019-03-14T11:57:00Z</dcterms:created>
  <dcterms:modified xsi:type="dcterms:W3CDTF">2019-03-14T12:05:00Z</dcterms:modified>
</cp:coreProperties>
</file>